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65"/>
        <w:gridCol w:w="955"/>
        <w:gridCol w:w="1348"/>
        <w:gridCol w:w="1813"/>
        <w:gridCol w:w="1851"/>
        <w:gridCol w:w="744"/>
        <w:gridCol w:w="219"/>
        <w:gridCol w:w="1091"/>
        <w:gridCol w:w="560"/>
      </w:tblGrid>
      <w:tr w:rsidR="005915D7" w:rsidRPr="0080540F" w14:paraId="3DBDA7AB" w14:textId="77777777" w:rsidTr="0080540F">
        <w:trPr>
          <w:trHeight w:val="813"/>
        </w:trPr>
        <w:tc>
          <w:tcPr>
            <w:tcW w:w="893" w:type="pct"/>
            <w:vMerge w:val="restart"/>
            <w:tcBorders>
              <w:left w:val="single" w:sz="8" w:space="0" w:color="000000"/>
              <w:right w:val="single" w:sz="4" w:space="0" w:color="000000"/>
            </w:tcBorders>
          </w:tcPr>
          <w:p w14:paraId="6BE71654" w14:textId="77777777" w:rsidR="005915D7" w:rsidRPr="0080540F" w:rsidRDefault="005915D7" w:rsidP="00731184">
            <w:pPr>
              <w:pStyle w:val="TableParagraph"/>
              <w:spacing w:line="132" w:lineRule="exact"/>
              <w:ind w:left="1500"/>
              <w:rPr>
                <w:noProof/>
                <w:color w:val="000000" w:themeColor="text1"/>
                <w:lang w:val="tr-TR"/>
              </w:rPr>
            </w:pPr>
          </w:p>
          <w:p w14:paraId="1B50953F" w14:textId="77777777" w:rsidR="005915D7" w:rsidRPr="0080540F" w:rsidRDefault="005915D7" w:rsidP="00731184">
            <w:pPr>
              <w:pStyle w:val="TableParagraph"/>
              <w:spacing w:line="132" w:lineRule="exact"/>
              <w:ind w:left="22"/>
              <w:rPr>
                <w:noProof/>
                <w:color w:val="000000" w:themeColor="text1"/>
                <w:lang w:val="tr-TR"/>
              </w:rPr>
            </w:pPr>
          </w:p>
          <w:p w14:paraId="7D7A47C2" w14:textId="77777777" w:rsidR="005915D7" w:rsidRPr="0080540F" w:rsidRDefault="005915D7" w:rsidP="00731184">
            <w:pPr>
              <w:pStyle w:val="TableParagraph"/>
              <w:spacing w:line="132" w:lineRule="exact"/>
              <w:ind w:left="1500"/>
              <w:rPr>
                <w:noProof/>
                <w:color w:val="000000" w:themeColor="text1"/>
                <w:lang w:val="tr-TR"/>
              </w:rPr>
            </w:pPr>
          </w:p>
          <w:p w14:paraId="571FCE51" w14:textId="77777777" w:rsidR="005915D7" w:rsidRPr="0080540F" w:rsidRDefault="005915D7" w:rsidP="00731184">
            <w:pPr>
              <w:pStyle w:val="TableParagraph"/>
              <w:spacing w:line="132" w:lineRule="exact"/>
              <w:ind w:left="1500"/>
              <w:rPr>
                <w:noProof/>
                <w:color w:val="000000" w:themeColor="text1"/>
                <w:lang w:val="tr-TR"/>
              </w:rPr>
            </w:pPr>
          </w:p>
          <w:p w14:paraId="7A3AE88B" w14:textId="77777777" w:rsidR="005915D7" w:rsidRPr="0080540F" w:rsidRDefault="005915D7" w:rsidP="00731184">
            <w:pPr>
              <w:pStyle w:val="TableParagraph"/>
              <w:spacing w:line="132" w:lineRule="exact"/>
              <w:ind w:left="1500"/>
              <w:rPr>
                <w:noProof/>
                <w:color w:val="000000" w:themeColor="text1"/>
                <w:lang w:val="tr-TR"/>
              </w:rPr>
            </w:pPr>
          </w:p>
          <w:p w14:paraId="40F804A6" w14:textId="77777777" w:rsidR="005915D7" w:rsidRPr="0080540F" w:rsidRDefault="005915D7" w:rsidP="00731184">
            <w:pPr>
              <w:pStyle w:val="TableParagraph"/>
              <w:spacing w:line="132" w:lineRule="exact"/>
              <w:ind w:left="1500"/>
              <w:rPr>
                <w:noProof/>
                <w:color w:val="000000" w:themeColor="text1"/>
                <w:lang w:val="tr-TR"/>
              </w:rPr>
            </w:pPr>
          </w:p>
          <w:p w14:paraId="05D71A5E" w14:textId="77777777" w:rsidR="005915D7" w:rsidRPr="0080540F" w:rsidRDefault="005915D7" w:rsidP="00731184">
            <w:pPr>
              <w:pStyle w:val="TableParagraph"/>
              <w:spacing w:line="132" w:lineRule="exact"/>
              <w:ind w:left="1500"/>
              <w:rPr>
                <w:noProof/>
                <w:color w:val="000000" w:themeColor="text1"/>
                <w:lang w:val="tr-TR"/>
              </w:rPr>
            </w:pPr>
          </w:p>
          <w:p w14:paraId="281B3542" w14:textId="77777777" w:rsidR="005915D7" w:rsidRPr="0080540F" w:rsidRDefault="005915D7" w:rsidP="00731184">
            <w:pPr>
              <w:pStyle w:val="TableParagraph"/>
              <w:spacing w:line="132" w:lineRule="exact"/>
              <w:ind w:left="1500"/>
              <w:rPr>
                <w:noProof/>
                <w:color w:val="000000" w:themeColor="text1"/>
                <w:lang w:val="tr-TR"/>
              </w:rPr>
            </w:pPr>
          </w:p>
          <w:p w14:paraId="36D6E5CA" w14:textId="77777777" w:rsidR="005915D7" w:rsidRPr="0080540F" w:rsidRDefault="005915D7" w:rsidP="00731184">
            <w:pPr>
              <w:pStyle w:val="TableParagraph"/>
              <w:spacing w:line="132" w:lineRule="exact"/>
              <w:ind w:left="1500"/>
              <w:rPr>
                <w:noProof/>
                <w:color w:val="000000" w:themeColor="text1"/>
                <w:lang w:val="tr-TR"/>
              </w:rPr>
            </w:pPr>
          </w:p>
          <w:p w14:paraId="6D3A54CA" w14:textId="77777777" w:rsidR="005915D7" w:rsidRPr="0080540F" w:rsidRDefault="005915D7" w:rsidP="00731184">
            <w:pPr>
              <w:pStyle w:val="TableParagraph"/>
              <w:spacing w:line="132" w:lineRule="exact"/>
              <w:ind w:left="1500"/>
              <w:rPr>
                <w:noProof/>
                <w:color w:val="000000" w:themeColor="text1"/>
                <w:lang w:val="tr-TR"/>
              </w:rPr>
            </w:pPr>
          </w:p>
          <w:p w14:paraId="71D3C47D" w14:textId="77777777" w:rsidR="005915D7" w:rsidRPr="0080540F" w:rsidRDefault="005915D7" w:rsidP="00731184">
            <w:pPr>
              <w:pStyle w:val="TableParagraph"/>
              <w:spacing w:line="132" w:lineRule="exact"/>
              <w:jc w:val="center"/>
              <w:rPr>
                <w:noProof/>
                <w:color w:val="000000" w:themeColor="text1"/>
                <w:lang w:val="tr-TR"/>
              </w:rPr>
            </w:pPr>
            <w:r w:rsidRPr="0080540F">
              <w:rPr>
                <w:noProof/>
                <w:color w:val="000000" w:themeColor="text1"/>
                <w:lang w:bidi="ar-SA"/>
              </w:rPr>
              <w:drawing>
                <wp:inline distT="0" distB="0" distL="0" distR="0" wp14:anchorId="78C7C2E5" wp14:editId="79356BCC">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80540F" w:rsidRDefault="005915D7" w:rsidP="00731184">
            <w:pPr>
              <w:pStyle w:val="TableParagraph"/>
              <w:spacing w:line="132" w:lineRule="exact"/>
              <w:ind w:left="1500"/>
              <w:rPr>
                <w:color w:val="000000" w:themeColor="text1"/>
                <w:sz w:val="7"/>
                <w:lang w:val="tr-TR"/>
              </w:rPr>
            </w:pPr>
          </w:p>
        </w:tc>
        <w:tc>
          <w:tcPr>
            <w:tcW w:w="4107" w:type="pct"/>
            <w:gridSpan w:val="8"/>
            <w:tcBorders>
              <w:left w:val="single" w:sz="4" w:space="0" w:color="000000"/>
              <w:right w:val="single" w:sz="8" w:space="0" w:color="000000"/>
            </w:tcBorders>
            <w:vAlign w:val="center"/>
          </w:tcPr>
          <w:p w14:paraId="1B2A5108" w14:textId="77777777" w:rsidR="005915D7" w:rsidRPr="0080540F"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80540F" w:rsidRDefault="005915D7" w:rsidP="00731184">
            <w:pPr>
              <w:pStyle w:val="TableParagraph"/>
              <w:spacing w:line="300" w:lineRule="atLeast"/>
              <w:ind w:left="97"/>
              <w:jc w:val="center"/>
              <w:rPr>
                <w:b/>
                <w:color w:val="000000" w:themeColor="text1"/>
                <w:sz w:val="23"/>
                <w:lang w:val="tr-TR"/>
              </w:rPr>
            </w:pPr>
            <w:r w:rsidRPr="0080540F">
              <w:rPr>
                <w:b/>
                <w:color w:val="000000" w:themeColor="text1"/>
                <w:w w:val="110"/>
                <w:sz w:val="24"/>
                <w:szCs w:val="24"/>
                <w:lang w:val="tr-TR"/>
              </w:rPr>
              <w:t>KÜTAHYA DUMLUPINAR ÜNİVERSİTESİ</w:t>
            </w:r>
          </w:p>
          <w:p w14:paraId="00F0C12A" w14:textId="74CDFA0D" w:rsidR="005915D7" w:rsidRPr="0080540F" w:rsidRDefault="00E67143" w:rsidP="00731184">
            <w:pPr>
              <w:pStyle w:val="TableParagraph"/>
              <w:ind w:left="1270" w:right="1392"/>
              <w:jc w:val="center"/>
              <w:rPr>
                <w:b/>
                <w:color w:val="EE0000"/>
                <w:sz w:val="28"/>
                <w:szCs w:val="24"/>
                <w:lang w:val="tr-TR"/>
              </w:rPr>
            </w:pPr>
            <w:r>
              <w:rPr>
                <w:b/>
                <w:color w:val="EE0000"/>
                <w:sz w:val="28"/>
                <w:szCs w:val="24"/>
                <w:lang w:val="tr-TR"/>
              </w:rPr>
              <w:t>Strateji Geliştirme Daire Başkanlığı</w:t>
            </w:r>
          </w:p>
          <w:p w14:paraId="2F2F1ECF" w14:textId="77777777" w:rsidR="005915D7" w:rsidRPr="0080540F" w:rsidRDefault="005915D7" w:rsidP="00731184">
            <w:pPr>
              <w:pStyle w:val="TableParagraph"/>
              <w:ind w:left="1270" w:right="1392"/>
              <w:jc w:val="center"/>
              <w:rPr>
                <w:b/>
                <w:color w:val="000000" w:themeColor="text1"/>
                <w:sz w:val="26"/>
                <w:lang w:val="tr-TR"/>
              </w:rPr>
            </w:pPr>
          </w:p>
        </w:tc>
      </w:tr>
      <w:tr w:rsidR="005915D7" w:rsidRPr="0080540F" w14:paraId="3E6C2398" w14:textId="77777777" w:rsidTr="0080540F">
        <w:trPr>
          <w:trHeight w:val="275"/>
        </w:trPr>
        <w:tc>
          <w:tcPr>
            <w:tcW w:w="893" w:type="pct"/>
            <w:vMerge/>
            <w:tcBorders>
              <w:left w:val="single" w:sz="8" w:space="0" w:color="000000"/>
              <w:bottom w:val="single" w:sz="4" w:space="0" w:color="000000"/>
              <w:right w:val="single" w:sz="4" w:space="0" w:color="000000"/>
            </w:tcBorders>
          </w:tcPr>
          <w:p w14:paraId="2FD62081" w14:textId="77777777" w:rsidR="005915D7" w:rsidRPr="0080540F" w:rsidRDefault="005915D7" w:rsidP="00731184">
            <w:pPr>
              <w:pStyle w:val="TableParagraph"/>
              <w:spacing w:line="132" w:lineRule="exact"/>
              <w:ind w:left="1500"/>
              <w:rPr>
                <w:noProof/>
                <w:color w:val="000000" w:themeColor="text1"/>
                <w:lang w:val="tr-TR"/>
              </w:rPr>
            </w:pPr>
          </w:p>
        </w:tc>
        <w:tc>
          <w:tcPr>
            <w:tcW w:w="4107" w:type="pct"/>
            <w:gridSpan w:val="8"/>
            <w:tcBorders>
              <w:left w:val="single" w:sz="4" w:space="0" w:color="000000"/>
              <w:right w:val="single" w:sz="8" w:space="0" w:color="000000"/>
            </w:tcBorders>
            <w:vAlign w:val="center"/>
          </w:tcPr>
          <w:p w14:paraId="44A9BAB2" w14:textId="475620CD" w:rsidR="005915D7" w:rsidRPr="0080540F" w:rsidRDefault="0080540F" w:rsidP="00731184">
            <w:pPr>
              <w:pStyle w:val="TableParagraph"/>
              <w:spacing w:before="84"/>
              <w:jc w:val="center"/>
              <w:rPr>
                <w:b/>
                <w:color w:val="000000" w:themeColor="text1"/>
                <w:sz w:val="23"/>
                <w:lang w:val="tr-TR"/>
              </w:rPr>
            </w:pPr>
            <w:r w:rsidRPr="0080540F">
              <w:rPr>
                <w:b/>
                <w:color w:val="000000" w:themeColor="text1"/>
                <w:sz w:val="24"/>
                <w:lang w:val="tr-TR"/>
              </w:rPr>
              <w:t>KONTROL STRATEJİLERİ VE YÖNTEMLERİ</w:t>
            </w:r>
          </w:p>
        </w:tc>
      </w:tr>
      <w:tr w:rsidR="005915D7" w:rsidRPr="0080540F" w14:paraId="474E53B4" w14:textId="77777777" w:rsidTr="0080540F">
        <w:trPr>
          <w:trHeight w:val="176"/>
        </w:trPr>
        <w:tc>
          <w:tcPr>
            <w:tcW w:w="893" w:type="pct"/>
            <w:tcBorders>
              <w:top w:val="single" w:sz="4" w:space="0" w:color="000000"/>
              <w:left w:val="single" w:sz="8" w:space="0" w:color="000000"/>
              <w:bottom w:val="single" w:sz="4" w:space="0" w:color="000000"/>
              <w:right w:val="single" w:sz="4" w:space="0" w:color="000000"/>
            </w:tcBorders>
          </w:tcPr>
          <w:p w14:paraId="559E4B65" w14:textId="77777777" w:rsidR="005915D7" w:rsidRPr="0080540F" w:rsidRDefault="005915D7" w:rsidP="00731184">
            <w:pPr>
              <w:pStyle w:val="TableParagraph"/>
              <w:spacing w:before="52"/>
              <w:ind w:left="164"/>
              <w:rPr>
                <w:color w:val="000000" w:themeColor="text1"/>
                <w:sz w:val="20"/>
                <w:szCs w:val="20"/>
                <w:lang w:val="tr-TR"/>
              </w:rPr>
            </w:pPr>
            <w:r w:rsidRPr="0080540F">
              <w:rPr>
                <w:b/>
                <w:bCs/>
                <w:color w:val="000000" w:themeColor="text1"/>
                <w:sz w:val="20"/>
                <w:szCs w:val="20"/>
                <w:lang w:val="tr-TR"/>
              </w:rPr>
              <w:t>Dok. Kodu</w:t>
            </w:r>
            <w:r w:rsidRPr="0080540F">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80540F"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80540F">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80540F"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80540F"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80540F">
              <w:rPr>
                <w:b/>
                <w:bCs/>
                <w:color w:val="000000" w:themeColor="text1"/>
                <w:sz w:val="20"/>
                <w:szCs w:val="20"/>
                <w:lang w:val="tr-TR"/>
              </w:rPr>
              <w:t>Revizyon</w:t>
            </w:r>
            <w:r w:rsidRPr="0080540F">
              <w:rPr>
                <w:b/>
                <w:bCs/>
                <w:color w:val="000000" w:themeColor="text1"/>
                <w:spacing w:val="35"/>
                <w:sz w:val="20"/>
                <w:szCs w:val="20"/>
                <w:lang w:val="tr-TR"/>
              </w:rPr>
              <w:t xml:space="preserve"> </w:t>
            </w:r>
            <w:r w:rsidRPr="0080540F">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80540F" w:rsidRDefault="005915D7" w:rsidP="00731184">
            <w:pPr>
              <w:pStyle w:val="TableParagraph"/>
              <w:ind w:right="6"/>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r>
      <w:tr w:rsidR="005915D7" w:rsidRPr="0080540F" w14:paraId="2131229A" w14:textId="77777777" w:rsidTr="0080540F">
        <w:trPr>
          <w:trHeight w:val="239"/>
        </w:trPr>
        <w:tc>
          <w:tcPr>
            <w:tcW w:w="1350"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Web Sayfası Linki:</w:t>
            </w:r>
          </w:p>
        </w:tc>
        <w:tc>
          <w:tcPr>
            <w:tcW w:w="2399"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80540F" w:rsidRDefault="005915D7" w:rsidP="00731184">
            <w:pPr>
              <w:pStyle w:val="TableParagraph"/>
              <w:rPr>
                <w:color w:val="000000" w:themeColor="text1"/>
                <w:sz w:val="20"/>
                <w:szCs w:val="20"/>
                <w:lang w:val="tr-TR"/>
              </w:rPr>
            </w:pPr>
            <w:r w:rsidRPr="0080540F">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80540F"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80540F" w:rsidRDefault="005915D7" w:rsidP="00731184">
            <w:pPr>
              <w:pStyle w:val="TableParagraph"/>
              <w:rPr>
                <w:color w:val="000000" w:themeColor="text1"/>
                <w:sz w:val="20"/>
                <w:szCs w:val="20"/>
                <w:lang w:val="tr-TR"/>
              </w:rPr>
            </w:pPr>
          </w:p>
        </w:tc>
      </w:tr>
      <w:tr w:rsidR="005915D7" w:rsidRPr="0080540F" w14:paraId="31A096D9" w14:textId="77777777" w:rsidTr="0080540F">
        <w:trPr>
          <w:trHeight w:val="273"/>
        </w:trPr>
        <w:tc>
          <w:tcPr>
            <w:tcW w:w="1350" w:type="pct"/>
            <w:gridSpan w:val="2"/>
            <w:tcBorders>
              <w:top w:val="single" w:sz="4" w:space="0" w:color="000000"/>
              <w:left w:val="single" w:sz="8" w:space="0" w:color="000000"/>
              <w:right w:val="single" w:sz="4" w:space="0" w:color="000000"/>
            </w:tcBorders>
          </w:tcPr>
          <w:p w14:paraId="750944EF"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Kontrolün Yapıldığı Ay/Yıl:</w:t>
            </w:r>
          </w:p>
        </w:tc>
        <w:tc>
          <w:tcPr>
            <w:tcW w:w="3650" w:type="pct"/>
            <w:gridSpan w:val="7"/>
            <w:tcBorders>
              <w:top w:val="single" w:sz="4" w:space="0" w:color="000000"/>
              <w:left w:val="single" w:sz="8" w:space="0" w:color="000000"/>
              <w:right w:val="single" w:sz="4" w:space="0" w:color="000000"/>
            </w:tcBorders>
          </w:tcPr>
          <w:p w14:paraId="7FA6809A" w14:textId="77777777" w:rsidR="005915D7" w:rsidRPr="0080540F" w:rsidRDefault="005915D7" w:rsidP="00731184">
            <w:pPr>
              <w:pStyle w:val="TableParagraph"/>
              <w:rPr>
                <w:color w:val="000000" w:themeColor="text1"/>
                <w:sz w:val="20"/>
                <w:szCs w:val="20"/>
                <w:lang w:val="tr-TR"/>
              </w:rPr>
            </w:pPr>
          </w:p>
        </w:tc>
      </w:tr>
    </w:tbl>
    <w:p w14:paraId="5E371B7F" w14:textId="77777777" w:rsidR="0080540F" w:rsidRPr="0080540F" w:rsidRDefault="0080540F" w:rsidP="0080540F">
      <w:pPr>
        <w:spacing w:before="4"/>
        <w:jc w:val="both"/>
        <w:rPr>
          <w:sz w:val="12"/>
        </w:rPr>
      </w:pPr>
    </w:p>
    <w:p w14:paraId="0326BA7F" w14:textId="77777777" w:rsidR="0080540F" w:rsidRPr="0080540F" w:rsidRDefault="0080540F" w:rsidP="0080540F">
      <w:pPr>
        <w:pStyle w:val="GvdeMetni"/>
        <w:spacing w:before="101" w:line="244" w:lineRule="auto"/>
        <w:ind w:right="-1"/>
        <w:jc w:val="both"/>
        <w:rPr>
          <w:rFonts w:ascii="Arial" w:hAnsi="Arial" w:cs="Arial"/>
          <w:sz w:val="20"/>
          <w:szCs w:val="20"/>
        </w:rPr>
      </w:pPr>
      <w:r w:rsidRPr="0080540F">
        <w:rPr>
          <w:rFonts w:ascii="Arial" w:hAnsi="Arial" w:cs="Arial"/>
          <w:sz w:val="20"/>
          <w:szCs w:val="20"/>
        </w:rPr>
        <w:t>İdareler, hedeflerine ulaşmayı amaçlayan ve riskleri karşılamaya uygun kontrol strateji ve yöntemlerini belirlemeli ve uygulamalıdır.</w:t>
      </w:r>
    </w:p>
    <w:p w14:paraId="7FCD4810" w14:textId="77777777" w:rsidR="0080540F" w:rsidRPr="0080540F" w:rsidRDefault="0080540F" w:rsidP="0080540F">
      <w:pPr>
        <w:pStyle w:val="GvdeMetni"/>
        <w:spacing w:before="8"/>
        <w:jc w:val="both"/>
        <w:rPr>
          <w:rFonts w:ascii="Arial" w:hAnsi="Arial" w:cs="Arial"/>
          <w:sz w:val="20"/>
          <w:szCs w:val="20"/>
        </w:rPr>
      </w:pPr>
    </w:p>
    <w:tbl>
      <w:tblPr>
        <w:tblStyle w:val="TableNormal"/>
        <w:tblW w:w="10490" w:type="dxa"/>
        <w:tblInd w:w="-10" w:type="dxa"/>
        <w:tblBorders>
          <w:top w:val="single" w:sz="8" w:space="0" w:color="9F88B8"/>
          <w:left w:val="single" w:sz="8" w:space="0" w:color="9F88B8"/>
          <w:bottom w:val="single" w:sz="8" w:space="0" w:color="9F88B8"/>
          <w:right w:val="single" w:sz="8" w:space="0" w:color="9F88B8"/>
          <w:insideH w:val="single" w:sz="8" w:space="0" w:color="9F88B8"/>
          <w:insideV w:val="single" w:sz="8" w:space="0" w:color="9F88B8"/>
        </w:tblBorders>
        <w:tblLayout w:type="fixed"/>
        <w:tblLook w:val="01E0" w:firstRow="1" w:lastRow="1" w:firstColumn="1" w:lastColumn="1" w:noHBand="0" w:noVBand="0"/>
      </w:tblPr>
      <w:tblGrid>
        <w:gridCol w:w="10490"/>
      </w:tblGrid>
      <w:tr w:rsidR="0080540F" w:rsidRPr="0080540F" w14:paraId="591BE150" w14:textId="77777777" w:rsidTr="0080540F">
        <w:trPr>
          <w:trHeight w:val="455"/>
        </w:trPr>
        <w:tc>
          <w:tcPr>
            <w:tcW w:w="10490" w:type="dxa"/>
            <w:shd w:val="clear" w:color="auto" w:fill="8062A0"/>
          </w:tcPr>
          <w:p w14:paraId="01529B49" w14:textId="77777777" w:rsidR="0080540F" w:rsidRPr="0080540F" w:rsidRDefault="0080540F" w:rsidP="0080540F">
            <w:pPr>
              <w:pStyle w:val="TableParagraph"/>
              <w:spacing w:before="99"/>
              <w:ind w:left="10"/>
              <w:jc w:val="both"/>
              <w:rPr>
                <w:b/>
                <w:sz w:val="20"/>
                <w:szCs w:val="20"/>
                <w:lang w:val="tr-TR"/>
              </w:rPr>
            </w:pPr>
            <w:r w:rsidRPr="0080540F">
              <w:rPr>
                <w:b/>
                <w:color w:val="FFFFFF"/>
                <w:sz w:val="20"/>
                <w:szCs w:val="20"/>
                <w:lang w:val="tr-TR"/>
              </w:rPr>
              <w:t>Bu standart için gerekli genel şartlar</w:t>
            </w:r>
          </w:p>
        </w:tc>
      </w:tr>
      <w:tr w:rsidR="0080540F" w:rsidRPr="0080540F" w14:paraId="0D84075C" w14:textId="77777777" w:rsidTr="0080540F">
        <w:trPr>
          <w:trHeight w:val="700"/>
        </w:trPr>
        <w:tc>
          <w:tcPr>
            <w:tcW w:w="10490" w:type="dxa"/>
            <w:shd w:val="clear" w:color="auto" w:fill="DFD6E8"/>
          </w:tcPr>
          <w:p w14:paraId="1D9F90D5" w14:textId="77777777" w:rsidR="0080540F" w:rsidRPr="0080540F" w:rsidRDefault="0080540F" w:rsidP="0080540F">
            <w:pPr>
              <w:pStyle w:val="TableParagraph"/>
              <w:spacing w:before="34"/>
              <w:ind w:left="567" w:right="103" w:hanging="88"/>
              <w:jc w:val="both"/>
              <w:rPr>
                <w:sz w:val="20"/>
                <w:szCs w:val="20"/>
                <w:lang w:val="tr-TR"/>
              </w:rPr>
            </w:pPr>
            <w:r w:rsidRPr="0080540F">
              <w:rPr>
                <w:sz w:val="20"/>
                <w:szCs w:val="20"/>
                <w:lang w:val="tr-TR"/>
              </w:rPr>
              <w:t>1. Her bir faaliyet ve riskleri için uygun kontrol strateji ve yöntemleri (düzenli gözden geçirme, örnekleme yoluyla kontrol, karşılaştırma, onaylama, raporlama, koordinasyon, doğrulama, analiz etme, yetkilendirme, gözetim, inceleme, izleme vb.) belirlenmeli ve uygulanmalıdır.</w:t>
            </w:r>
          </w:p>
        </w:tc>
      </w:tr>
      <w:tr w:rsidR="0080540F" w:rsidRPr="0080540F" w14:paraId="32190812" w14:textId="77777777" w:rsidTr="0080540F">
        <w:trPr>
          <w:trHeight w:val="48"/>
        </w:trPr>
        <w:tc>
          <w:tcPr>
            <w:tcW w:w="10490" w:type="dxa"/>
          </w:tcPr>
          <w:p w14:paraId="1D1B0EF1" w14:textId="77777777" w:rsidR="0080540F" w:rsidRPr="0080540F" w:rsidRDefault="0080540F" w:rsidP="0080540F">
            <w:pPr>
              <w:pStyle w:val="TableParagraph"/>
              <w:spacing w:before="18"/>
              <w:ind w:left="567" w:right="450" w:hanging="88"/>
              <w:jc w:val="both"/>
              <w:rPr>
                <w:sz w:val="20"/>
                <w:szCs w:val="20"/>
                <w:lang w:val="tr-TR"/>
              </w:rPr>
            </w:pPr>
            <w:r w:rsidRPr="0080540F">
              <w:rPr>
                <w:sz w:val="20"/>
                <w:szCs w:val="20"/>
                <w:lang w:val="tr-TR"/>
              </w:rPr>
              <w:t>2. Kontroller gerekli hallerde, işlem öncesi kontrol, süreç kontrolü ve işlem sonrası kontrolleri de kapsamalıdır.</w:t>
            </w:r>
          </w:p>
        </w:tc>
      </w:tr>
      <w:tr w:rsidR="0080540F" w:rsidRPr="0080540F" w14:paraId="06778628" w14:textId="77777777" w:rsidTr="0080540F">
        <w:trPr>
          <w:trHeight w:val="48"/>
        </w:trPr>
        <w:tc>
          <w:tcPr>
            <w:tcW w:w="10490" w:type="dxa"/>
            <w:shd w:val="clear" w:color="auto" w:fill="DFD6E8"/>
          </w:tcPr>
          <w:p w14:paraId="05577030" w14:textId="77777777" w:rsidR="0080540F" w:rsidRPr="0080540F" w:rsidRDefault="0080540F" w:rsidP="0080540F">
            <w:pPr>
              <w:pStyle w:val="TableParagraph"/>
              <w:spacing w:before="17"/>
              <w:ind w:left="567" w:hanging="88"/>
              <w:jc w:val="both"/>
              <w:rPr>
                <w:sz w:val="20"/>
                <w:szCs w:val="20"/>
                <w:lang w:val="tr-TR"/>
              </w:rPr>
            </w:pPr>
            <w:r w:rsidRPr="0080540F">
              <w:rPr>
                <w:sz w:val="20"/>
                <w:szCs w:val="20"/>
                <w:lang w:val="tr-TR"/>
              </w:rPr>
              <w:t>3. Kontrol faaliyetleri, varlıkların dönemsel kontrolünü ve güvenliğinin sağlanmasını kapsamalıdır.</w:t>
            </w:r>
          </w:p>
        </w:tc>
      </w:tr>
      <w:tr w:rsidR="0080540F" w:rsidRPr="0080540F" w14:paraId="030FBE25" w14:textId="77777777" w:rsidTr="0080540F">
        <w:trPr>
          <w:trHeight w:val="48"/>
        </w:trPr>
        <w:tc>
          <w:tcPr>
            <w:tcW w:w="10490" w:type="dxa"/>
          </w:tcPr>
          <w:p w14:paraId="32626028" w14:textId="77777777" w:rsidR="0080540F" w:rsidRPr="0080540F" w:rsidRDefault="0080540F" w:rsidP="0080540F">
            <w:pPr>
              <w:pStyle w:val="TableParagraph"/>
              <w:spacing w:before="60"/>
              <w:ind w:left="567" w:hanging="88"/>
              <w:jc w:val="both"/>
              <w:rPr>
                <w:sz w:val="20"/>
                <w:szCs w:val="20"/>
                <w:lang w:val="tr-TR"/>
              </w:rPr>
            </w:pPr>
            <w:r w:rsidRPr="0080540F">
              <w:rPr>
                <w:sz w:val="20"/>
                <w:szCs w:val="20"/>
                <w:lang w:val="tr-TR"/>
              </w:rPr>
              <w:t>4. Belirlenen kontrol yönteminin maliyeti beklenen faydayı aşmamalıdır.</w:t>
            </w:r>
          </w:p>
        </w:tc>
      </w:tr>
    </w:tbl>
    <w:tbl>
      <w:tblPr>
        <w:tblStyle w:val="TabloKlavuzu"/>
        <w:tblW w:w="0" w:type="auto"/>
        <w:tblLook w:val="04A0" w:firstRow="1" w:lastRow="0" w:firstColumn="1" w:lastColumn="0" w:noHBand="0" w:noVBand="1"/>
      </w:tblPr>
      <w:tblGrid>
        <w:gridCol w:w="10456"/>
      </w:tblGrid>
      <w:tr w:rsidR="0080540F" w:rsidRPr="0080540F" w14:paraId="191F705D" w14:textId="77777777" w:rsidTr="0080540F">
        <w:tc>
          <w:tcPr>
            <w:tcW w:w="10470" w:type="dxa"/>
          </w:tcPr>
          <w:p w14:paraId="63C50A0D" w14:textId="235DF71B" w:rsidR="0080540F" w:rsidRPr="0080540F" w:rsidRDefault="0080540F" w:rsidP="0080540F">
            <w:pPr>
              <w:pStyle w:val="Balk1"/>
              <w:spacing w:before="0" w:after="0" w:line="240" w:lineRule="auto"/>
              <w:jc w:val="both"/>
              <w:rPr>
                <w:rFonts w:ascii="Arial" w:hAnsi="Arial" w:cs="Arial"/>
                <w:sz w:val="20"/>
                <w:szCs w:val="20"/>
              </w:rPr>
            </w:pPr>
            <w:r w:rsidRPr="0080540F">
              <w:rPr>
                <w:rFonts w:ascii="Arial" w:hAnsi="Arial" w:cs="Arial"/>
                <w:sz w:val="20"/>
                <w:szCs w:val="20"/>
              </w:rPr>
              <w:t>Birimimizde uygulanan Kontrol Yöntemleri:</w:t>
            </w:r>
          </w:p>
        </w:tc>
      </w:tr>
    </w:tbl>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1521"/>
        <w:gridCol w:w="5750"/>
      </w:tblGrid>
      <w:tr w:rsidR="0080540F" w:rsidRPr="0080540F" w14:paraId="354633AB" w14:textId="77777777" w:rsidTr="0080540F">
        <w:trPr>
          <w:trHeight w:val="196"/>
        </w:trPr>
        <w:tc>
          <w:tcPr>
            <w:tcW w:w="3219" w:type="dxa"/>
            <w:shd w:val="clear" w:color="auto" w:fill="C2D49B"/>
          </w:tcPr>
          <w:p w14:paraId="188B4CF8" w14:textId="77777777" w:rsidR="0080540F" w:rsidRPr="0080540F" w:rsidRDefault="0080540F" w:rsidP="0080540F">
            <w:pPr>
              <w:pStyle w:val="TableParagraph"/>
              <w:spacing w:before="50"/>
              <w:ind w:left="854" w:right="77" w:hanging="742"/>
              <w:jc w:val="both"/>
              <w:rPr>
                <w:b/>
                <w:sz w:val="20"/>
                <w:szCs w:val="20"/>
                <w:lang w:val="tr-TR"/>
              </w:rPr>
            </w:pPr>
            <w:r w:rsidRPr="0080540F">
              <w:rPr>
                <w:b/>
                <w:sz w:val="20"/>
                <w:szCs w:val="20"/>
                <w:lang w:val="tr-TR"/>
              </w:rPr>
              <w:t>KONTROL STRATEJİLERİ VE YÖNTEMLERİ</w:t>
            </w:r>
          </w:p>
        </w:tc>
        <w:tc>
          <w:tcPr>
            <w:tcW w:w="7271" w:type="dxa"/>
            <w:gridSpan w:val="2"/>
            <w:shd w:val="clear" w:color="auto" w:fill="C2D49B"/>
          </w:tcPr>
          <w:p w14:paraId="3314852F" w14:textId="77777777" w:rsidR="0080540F" w:rsidRPr="0080540F" w:rsidRDefault="0080540F" w:rsidP="0080540F">
            <w:pPr>
              <w:pStyle w:val="TableParagraph"/>
              <w:spacing w:before="166"/>
              <w:ind w:left="1821"/>
              <w:jc w:val="both"/>
              <w:rPr>
                <w:b/>
                <w:sz w:val="20"/>
                <w:szCs w:val="20"/>
                <w:lang w:val="tr-TR"/>
              </w:rPr>
            </w:pPr>
            <w:r w:rsidRPr="0080540F">
              <w:rPr>
                <w:b/>
                <w:sz w:val="20"/>
                <w:szCs w:val="20"/>
                <w:lang w:val="tr-TR"/>
              </w:rPr>
              <w:t>ÖNLEYİCİ KONTROLLER</w:t>
            </w:r>
          </w:p>
        </w:tc>
      </w:tr>
      <w:tr w:rsidR="0080540F" w:rsidRPr="0080540F" w14:paraId="5F183AE1" w14:textId="77777777" w:rsidTr="0080540F">
        <w:trPr>
          <w:trHeight w:val="398"/>
        </w:trPr>
        <w:tc>
          <w:tcPr>
            <w:tcW w:w="10490" w:type="dxa"/>
            <w:gridSpan w:val="3"/>
            <w:shd w:val="clear" w:color="auto" w:fill="76923A"/>
          </w:tcPr>
          <w:p w14:paraId="6138E78F" w14:textId="77777777" w:rsidR="0080540F" w:rsidRPr="0080540F" w:rsidRDefault="0080540F" w:rsidP="0080540F">
            <w:pPr>
              <w:pStyle w:val="TableParagraph"/>
              <w:spacing w:before="70"/>
              <w:ind w:left="748"/>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067F8BE9" w14:textId="77777777" w:rsidTr="0080540F">
        <w:trPr>
          <w:trHeight w:val="266"/>
        </w:trPr>
        <w:tc>
          <w:tcPr>
            <w:tcW w:w="3219" w:type="dxa"/>
          </w:tcPr>
          <w:p w14:paraId="39BE3BAB" w14:textId="77777777" w:rsidR="0080540F" w:rsidRPr="0080540F" w:rsidRDefault="0080540F" w:rsidP="0080540F">
            <w:pPr>
              <w:pStyle w:val="TableParagraph"/>
              <w:spacing w:before="136"/>
              <w:ind w:left="115"/>
              <w:jc w:val="both"/>
              <w:rPr>
                <w:b/>
                <w:sz w:val="20"/>
                <w:szCs w:val="20"/>
                <w:lang w:val="tr-TR"/>
              </w:rPr>
            </w:pPr>
            <w:r w:rsidRPr="0080540F">
              <w:rPr>
                <w:b/>
                <w:sz w:val="20"/>
                <w:szCs w:val="20"/>
                <w:lang w:val="tr-TR"/>
              </w:rPr>
              <w:t>Ön Mali Kontrol</w:t>
            </w:r>
          </w:p>
        </w:tc>
        <w:tc>
          <w:tcPr>
            <w:tcW w:w="7271" w:type="dxa"/>
            <w:gridSpan w:val="2"/>
          </w:tcPr>
          <w:p w14:paraId="799FE776" w14:textId="280B655C" w:rsidR="0080540F" w:rsidRPr="0080540F" w:rsidRDefault="0080540F" w:rsidP="0080540F">
            <w:pPr>
              <w:pStyle w:val="TableParagraph"/>
              <w:spacing w:line="247" w:lineRule="exact"/>
              <w:ind w:left="112"/>
              <w:jc w:val="both"/>
              <w:rPr>
                <w:sz w:val="20"/>
                <w:szCs w:val="20"/>
                <w:lang w:val="tr-TR"/>
              </w:rPr>
            </w:pPr>
            <w:r w:rsidRPr="0080540F">
              <w:rPr>
                <w:sz w:val="20"/>
                <w:szCs w:val="20"/>
                <w:lang w:val="tr-TR"/>
              </w:rPr>
              <w:t>Mali karar ve işlemlerin bütçe imkânları ve mevzuata uygunluğu,</w:t>
            </w:r>
            <w:r>
              <w:rPr>
                <w:sz w:val="20"/>
                <w:szCs w:val="20"/>
                <w:lang w:val="tr-TR"/>
              </w:rPr>
              <w:t xml:space="preserve"> </w:t>
            </w:r>
            <w:r w:rsidRPr="0080540F">
              <w:rPr>
                <w:sz w:val="20"/>
                <w:szCs w:val="20"/>
                <w:lang w:val="tr-TR"/>
              </w:rPr>
              <w:t>ilgili tüm personel tarafından dikkatle kontrol edilmesi, kaynakların yerinde ve verimli kullanılması.</w:t>
            </w:r>
          </w:p>
        </w:tc>
      </w:tr>
      <w:tr w:rsidR="0080540F" w:rsidRPr="0080540F" w14:paraId="7AA11916" w14:textId="77777777" w:rsidTr="0080540F">
        <w:trPr>
          <w:trHeight w:val="490"/>
        </w:trPr>
        <w:tc>
          <w:tcPr>
            <w:tcW w:w="3219" w:type="dxa"/>
            <w:shd w:val="clear" w:color="auto" w:fill="D4E1BA"/>
          </w:tcPr>
          <w:p w14:paraId="66272ECD" w14:textId="77777777" w:rsidR="0080540F" w:rsidRPr="0080540F" w:rsidRDefault="0080540F" w:rsidP="0080540F">
            <w:pPr>
              <w:pStyle w:val="TableParagraph"/>
              <w:spacing w:before="8"/>
              <w:jc w:val="both"/>
              <w:rPr>
                <w:b/>
                <w:sz w:val="20"/>
                <w:szCs w:val="20"/>
                <w:lang w:val="tr-TR"/>
              </w:rPr>
            </w:pPr>
          </w:p>
          <w:p w14:paraId="083B616B"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Görevler Ayrılığı</w:t>
            </w:r>
          </w:p>
        </w:tc>
        <w:tc>
          <w:tcPr>
            <w:tcW w:w="7271" w:type="dxa"/>
            <w:gridSpan w:val="2"/>
            <w:shd w:val="clear" w:color="auto" w:fill="D4E1BA"/>
          </w:tcPr>
          <w:p w14:paraId="6297F50F" w14:textId="6F173928" w:rsidR="0080540F" w:rsidRPr="0080540F" w:rsidRDefault="0080540F" w:rsidP="0080540F">
            <w:pPr>
              <w:pStyle w:val="TableParagraph"/>
              <w:ind w:left="112"/>
              <w:jc w:val="both"/>
              <w:rPr>
                <w:sz w:val="20"/>
                <w:szCs w:val="20"/>
                <w:lang w:val="tr-TR"/>
              </w:rPr>
            </w:pPr>
            <w:r w:rsidRPr="0080540F">
              <w:rPr>
                <w:sz w:val="20"/>
                <w:szCs w:val="20"/>
                <w:lang w:val="tr-TR"/>
              </w:rPr>
              <w:t>İşlemlerde hata ve usulsüzlük risklerin en aza indirilmesi için belgeyi düzenleme, kontrol etme ve onaylama yetkilerinin ayrı ayrı kişilerde</w:t>
            </w:r>
            <w:r>
              <w:rPr>
                <w:sz w:val="20"/>
                <w:szCs w:val="20"/>
                <w:lang w:val="tr-TR"/>
              </w:rPr>
              <w:t xml:space="preserve"> </w:t>
            </w:r>
            <w:r w:rsidRPr="0080540F">
              <w:rPr>
                <w:sz w:val="20"/>
                <w:szCs w:val="20"/>
                <w:lang w:val="tr-TR"/>
              </w:rPr>
              <w:t>olması.</w:t>
            </w:r>
          </w:p>
        </w:tc>
      </w:tr>
      <w:tr w:rsidR="0080540F" w:rsidRPr="0080540F" w14:paraId="075265BE" w14:textId="77777777" w:rsidTr="0080540F">
        <w:trPr>
          <w:trHeight w:val="819"/>
        </w:trPr>
        <w:tc>
          <w:tcPr>
            <w:tcW w:w="3219" w:type="dxa"/>
          </w:tcPr>
          <w:p w14:paraId="114C5CA1" w14:textId="77777777" w:rsidR="0080540F" w:rsidRPr="0080540F" w:rsidRDefault="0080540F" w:rsidP="0080540F">
            <w:pPr>
              <w:pStyle w:val="TableParagraph"/>
              <w:jc w:val="both"/>
              <w:rPr>
                <w:b/>
                <w:sz w:val="20"/>
                <w:szCs w:val="20"/>
                <w:lang w:val="tr-TR"/>
              </w:rPr>
            </w:pPr>
          </w:p>
          <w:p w14:paraId="398A34E0" w14:textId="77777777" w:rsidR="0080540F" w:rsidRPr="0080540F" w:rsidRDefault="0080540F" w:rsidP="0080540F">
            <w:pPr>
              <w:pStyle w:val="TableParagraph"/>
              <w:spacing w:before="7"/>
              <w:jc w:val="both"/>
              <w:rPr>
                <w:b/>
                <w:sz w:val="20"/>
                <w:szCs w:val="20"/>
                <w:lang w:val="tr-TR"/>
              </w:rPr>
            </w:pPr>
          </w:p>
          <w:p w14:paraId="061B4B8C"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Bilgi Teknolojileri</w:t>
            </w:r>
          </w:p>
        </w:tc>
        <w:tc>
          <w:tcPr>
            <w:tcW w:w="7271" w:type="dxa"/>
            <w:gridSpan w:val="2"/>
          </w:tcPr>
          <w:p w14:paraId="602DE8FD" w14:textId="77777777"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Uygun bilgi teknolojileri ve yazılımların kullanılması,</w:t>
            </w:r>
          </w:p>
          <w:p w14:paraId="5C50156A" w14:textId="77777777" w:rsidR="0080540F" w:rsidRPr="0080540F" w:rsidRDefault="0080540F" w:rsidP="0080540F">
            <w:pPr>
              <w:pStyle w:val="TableParagraph"/>
              <w:spacing w:before="1" w:line="235" w:lineRule="auto"/>
              <w:ind w:left="112"/>
              <w:jc w:val="both"/>
              <w:rPr>
                <w:sz w:val="20"/>
                <w:szCs w:val="20"/>
                <w:lang w:val="tr-TR"/>
              </w:rPr>
            </w:pPr>
            <w:r w:rsidRPr="0080540F">
              <w:rPr>
                <w:sz w:val="20"/>
                <w:szCs w:val="20"/>
                <w:lang w:val="tr-TR"/>
              </w:rPr>
              <w:t>Yetkisiz kişilere erişimin engellenmesi, şifre kullanılması ve şifrelerin kimse ile paylaşılmaması, virüs ve korsan vb. saldırılarına karşı gerekli tüm güvenlik tedbirlerin alınması, her ihtimale karşı bilgilerin yedeklenmesi, arşivlenmesi.</w:t>
            </w:r>
          </w:p>
        </w:tc>
      </w:tr>
      <w:tr w:rsidR="0080540F" w:rsidRPr="0080540F" w14:paraId="6174AD1F" w14:textId="77777777" w:rsidTr="0080540F">
        <w:trPr>
          <w:trHeight w:val="756"/>
        </w:trPr>
        <w:tc>
          <w:tcPr>
            <w:tcW w:w="3219" w:type="dxa"/>
            <w:shd w:val="clear" w:color="auto" w:fill="D4E1BA"/>
          </w:tcPr>
          <w:p w14:paraId="7F15E284" w14:textId="77777777" w:rsidR="0080540F" w:rsidRPr="0080540F" w:rsidRDefault="0080540F" w:rsidP="0080540F">
            <w:pPr>
              <w:pStyle w:val="TableParagraph"/>
              <w:spacing w:before="135"/>
              <w:ind w:left="115"/>
              <w:jc w:val="both"/>
              <w:rPr>
                <w:b/>
                <w:sz w:val="20"/>
                <w:szCs w:val="20"/>
                <w:lang w:val="tr-TR"/>
              </w:rPr>
            </w:pPr>
            <w:r w:rsidRPr="0080540F">
              <w:rPr>
                <w:b/>
                <w:sz w:val="20"/>
                <w:szCs w:val="20"/>
                <w:lang w:val="tr-TR"/>
              </w:rPr>
              <w:t>Ödeneklerin Takibi</w:t>
            </w:r>
          </w:p>
        </w:tc>
        <w:tc>
          <w:tcPr>
            <w:tcW w:w="7271" w:type="dxa"/>
            <w:gridSpan w:val="2"/>
            <w:shd w:val="clear" w:color="auto" w:fill="D4E1BA"/>
          </w:tcPr>
          <w:p w14:paraId="059FE083" w14:textId="77777777" w:rsidR="0080540F" w:rsidRPr="0080540F" w:rsidRDefault="0080540F" w:rsidP="0080540F">
            <w:pPr>
              <w:pStyle w:val="TableParagraph"/>
              <w:spacing w:line="252" w:lineRule="exact"/>
              <w:ind w:left="112"/>
              <w:jc w:val="both"/>
              <w:rPr>
                <w:sz w:val="20"/>
                <w:szCs w:val="20"/>
                <w:lang w:val="tr-TR"/>
              </w:rPr>
            </w:pPr>
            <w:r w:rsidRPr="0080540F">
              <w:rPr>
                <w:sz w:val="20"/>
                <w:szCs w:val="20"/>
                <w:lang w:val="tr-TR"/>
              </w:rPr>
              <w:t>Gelir ve gider durumunun, para aktarımlarının, ödenek talepleri ve cevabı yazılarının düzenli olarak takibinin yapılması, bütçe yönetiminin bilinçli ve iyi idare edilmesi.</w:t>
            </w:r>
          </w:p>
        </w:tc>
      </w:tr>
      <w:tr w:rsidR="0080540F" w:rsidRPr="0080540F" w14:paraId="1653D771" w14:textId="77777777" w:rsidTr="0080540F">
        <w:trPr>
          <w:trHeight w:val="467"/>
        </w:trPr>
        <w:tc>
          <w:tcPr>
            <w:tcW w:w="3219" w:type="dxa"/>
          </w:tcPr>
          <w:p w14:paraId="54226C8E" w14:textId="77777777" w:rsidR="0080540F" w:rsidRPr="0080540F" w:rsidRDefault="0080540F" w:rsidP="0080540F">
            <w:pPr>
              <w:pStyle w:val="TableParagraph"/>
              <w:spacing w:before="2"/>
              <w:ind w:left="115"/>
              <w:jc w:val="both"/>
              <w:rPr>
                <w:b/>
                <w:sz w:val="20"/>
                <w:szCs w:val="20"/>
                <w:lang w:val="tr-TR"/>
              </w:rPr>
            </w:pPr>
            <w:r w:rsidRPr="0080540F">
              <w:rPr>
                <w:b/>
                <w:sz w:val="20"/>
                <w:szCs w:val="20"/>
                <w:lang w:val="tr-TR"/>
              </w:rPr>
              <w:t>Varlıkları Kayıt Altına Almak</w:t>
            </w:r>
          </w:p>
        </w:tc>
        <w:tc>
          <w:tcPr>
            <w:tcW w:w="7271" w:type="dxa"/>
            <w:gridSpan w:val="2"/>
          </w:tcPr>
          <w:p w14:paraId="47AB6BD0" w14:textId="77777777" w:rsidR="0080540F" w:rsidRPr="0080540F" w:rsidRDefault="0080540F" w:rsidP="0080540F">
            <w:pPr>
              <w:pStyle w:val="TableParagraph"/>
              <w:spacing w:before="1" w:line="232" w:lineRule="exact"/>
              <w:ind w:left="112"/>
              <w:jc w:val="both"/>
              <w:rPr>
                <w:sz w:val="20"/>
                <w:szCs w:val="20"/>
                <w:lang w:val="tr-TR"/>
              </w:rPr>
            </w:pPr>
            <w:r w:rsidRPr="0080540F">
              <w:rPr>
                <w:sz w:val="20"/>
                <w:szCs w:val="20"/>
                <w:lang w:val="tr-TR"/>
              </w:rPr>
              <w:t>Tüm taşınırların kayıt altına alınması, zimmetle teslim edilmesi, KBS Taşınır listeleri, depo kayıtları vb. kayıtların oluşturulması.</w:t>
            </w:r>
          </w:p>
        </w:tc>
      </w:tr>
      <w:tr w:rsidR="0080540F" w:rsidRPr="0080540F" w14:paraId="1CA8D58C" w14:textId="77777777" w:rsidTr="0080540F">
        <w:trPr>
          <w:trHeight w:val="637"/>
        </w:trPr>
        <w:tc>
          <w:tcPr>
            <w:tcW w:w="3219" w:type="dxa"/>
            <w:shd w:val="clear" w:color="auto" w:fill="D4E1BA"/>
          </w:tcPr>
          <w:p w14:paraId="297CCB77" w14:textId="77777777" w:rsidR="0080540F" w:rsidRPr="0080540F" w:rsidRDefault="0080540F" w:rsidP="0080540F">
            <w:pPr>
              <w:pStyle w:val="TableParagraph"/>
              <w:spacing w:before="8"/>
              <w:jc w:val="both"/>
              <w:rPr>
                <w:b/>
                <w:sz w:val="20"/>
                <w:szCs w:val="20"/>
                <w:lang w:val="tr-TR"/>
              </w:rPr>
            </w:pPr>
          </w:p>
          <w:p w14:paraId="33965DA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Varlıkları Korumak</w:t>
            </w:r>
          </w:p>
        </w:tc>
        <w:tc>
          <w:tcPr>
            <w:tcW w:w="7271" w:type="dxa"/>
            <w:gridSpan w:val="2"/>
            <w:shd w:val="clear" w:color="auto" w:fill="D4E1BA"/>
          </w:tcPr>
          <w:p w14:paraId="0965ACF4" w14:textId="16D32EAC"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Tüm malzemelerin düzenli ve temiz kullanılması,</w:t>
            </w:r>
            <w:r>
              <w:rPr>
                <w:sz w:val="20"/>
                <w:szCs w:val="20"/>
                <w:lang w:val="tr-TR"/>
              </w:rPr>
              <w:t xml:space="preserve"> </w:t>
            </w:r>
            <w:r w:rsidRPr="0080540F">
              <w:rPr>
                <w:sz w:val="20"/>
                <w:szCs w:val="20"/>
                <w:lang w:val="tr-TR"/>
              </w:rPr>
              <w:t>Makine/teknik teçhizatlarının bakımının düzenli yapılması, ilgili firmalarla yapılan sözleşmelerde iş ve işlemlerin takip edilmesi, Kullanılmayan veya arşivlik malzemelerin temiz ve güvenli mekânlarda muhafaza edilmesi.</w:t>
            </w:r>
          </w:p>
        </w:tc>
      </w:tr>
      <w:tr w:rsidR="0080540F" w:rsidRPr="0080540F" w14:paraId="35D5D4B9" w14:textId="77777777" w:rsidTr="0080540F">
        <w:trPr>
          <w:trHeight w:val="652"/>
        </w:trPr>
        <w:tc>
          <w:tcPr>
            <w:tcW w:w="3219" w:type="dxa"/>
          </w:tcPr>
          <w:p w14:paraId="14152B96" w14:textId="77777777" w:rsidR="0080540F" w:rsidRPr="0080540F" w:rsidRDefault="0080540F" w:rsidP="0080540F">
            <w:pPr>
              <w:pStyle w:val="TableParagraph"/>
              <w:spacing w:before="17"/>
              <w:ind w:left="115" w:right="719"/>
              <w:jc w:val="both"/>
              <w:rPr>
                <w:b/>
                <w:sz w:val="20"/>
                <w:szCs w:val="20"/>
                <w:lang w:val="tr-TR"/>
              </w:rPr>
            </w:pPr>
            <w:r w:rsidRPr="0080540F">
              <w:rPr>
                <w:b/>
                <w:sz w:val="20"/>
                <w:szCs w:val="20"/>
                <w:lang w:val="tr-TR"/>
              </w:rPr>
              <w:t>Varlıkları Fiziksel Olarak Korumak</w:t>
            </w:r>
          </w:p>
        </w:tc>
        <w:tc>
          <w:tcPr>
            <w:tcW w:w="7271" w:type="dxa"/>
            <w:gridSpan w:val="2"/>
          </w:tcPr>
          <w:p w14:paraId="0B35D729" w14:textId="77777777" w:rsidR="0080540F" w:rsidRPr="0080540F" w:rsidRDefault="0080540F" w:rsidP="0080540F">
            <w:pPr>
              <w:pStyle w:val="TableParagraph"/>
              <w:ind w:left="4" w:firstLine="55"/>
              <w:jc w:val="both"/>
              <w:rPr>
                <w:sz w:val="20"/>
                <w:szCs w:val="20"/>
                <w:lang w:val="tr-TR"/>
              </w:rPr>
            </w:pPr>
            <w:r w:rsidRPr="0080540F">
              <w:rPr>
                <w:sz w:val="20"/>
                <w:szCs w:val="20"/>
                <w:lang w:val="tr-TR"/>
              </w:rPr>
              <w:t>Malzemelerin su, nem, ısı vb. zarar verici ortamlardan uzak tutulması, Arşivlik malzemelerin kolay erişilebilir alanlarda olmaması, hırsızlık, afet vb. tüm olumsuz durumlar düşünülerek gerekli yüksek derecede güvenlik tedbirlerinin alınması,</w:t>
            </w:r>
          </w:p>
          <w:p w14:paraId="2B8C062E" w14:textId="77777777" w:rsidR="0080540F" w:rsidRPr="0080540F" w:rsidRDefault="0080540F" w:rsidP="0080540F">
            <w:pPr>
              <w:pStyle w:val="TableParagraph"/>
              <w:spacing w:line="252" w:lineRule="exact"/>
              <w:ind w:left="4"/>
              <w:jc w:val="both"/>
              <w:rPr>
                <w:sz w:val="20"/>
                <w:szCs w:val="20"/>
                <w:lang w:val="tr-TR"/>
              </w:rPr>
            </w:pPr>
            <w:r w:rsidRPr="0080540F">
              <w:rPr>
                <w:sz w:val="20"/>
                <w:szCs w:val="20"/>
                <w:lang w:val="tr-TR"/>
              </w:rPr>
              <w:t>Kamera sisteminin olması, imkânlar dâhilinde güvenlik personeli görevlendirilmesi.</w:t>
            </w:r>
          </w:p>
        </w:tc>
      </w:tr>
      <w:tr w:rsidR="0080540F" w:rsidRPr="0080540F" w14:paraId="7A7BA178" w14:textId="77777777" w:rsidTr="0080540F">
        <w:trPr>
          <w:trHeight w:val="410"/>
        </w:trPr>
        <w:tc>
          <w:tcPr>
            <w:tcW w:w="3219" w:type="dxa"/>
            <w:shd w:val="clear" w:color="auto" w:fill="D4E1BA"/>
          </w:tcPr>
          <w:p w14:paraId="674E9805" w14:textId="77777777" w:rsidR="0080540F" w:rsidRPr="0080540F" w:rsidRDefault="0080540F" w:rsidP="0080540F">
            <w:pPr>
              <w:pStyle w:val="TableParagraph"/>
              <w:spacing w:before="129"/>
              <w:ind w:left="115"/>
              <w:jc w:val="both"/>
              <w:rPr>
                <w:b/>
                <w:sz w:val="20"/>
                <w:szCs w:val="20"/>
                <w:lang w:val="tr-TR"/>
              </w:rPr>
            </w:pPr>
            <w:r w:rsidRPr="0080540F">
              <w:rPr>
                <w:b/>
                <w:sz w:val="20"/>
                <w:szCs w:val="20"/>
                <w:lang w:val="tr-TR"/>
              </w:rPr>
              <w:t>Karar Alma ve Onaylama</w:t>
            </w:r>
          </w:p>
        </w:tc>
        <w:tc>
          <w:tcPr>
            <w:tcW w:w="7271" w:type="dxa"/>
            <w:gridSpan w:val="2"/>
            <w:shd w:val="clear" w:color="auto" w:fill="D4E1BA"/>
          </w:tcPr>
          <w:p w14:paraId="7F9461DF" w14:textId="1873636A" w:rsidR="0080540F" w:rsidRPr="0080540F" w:rsidRDefault="0080540F" w:rsidP="0080540F">
            <w:pPr>
              <w:pStyle w:val="TableParagraph"/>
              <w:ind w:left="112"/>
              <w:jc w:val="both"/>
              <w:rPr>
                <w:sz w:val="20"/>
                <w:szCs w:val="20"/>
                <w:lang w:val="tr-TR"/>
              </w:rPr>
            </w:pPr>
            <w:r w:rsidRPr="0080540F">
              <w:rPr>
                <w:sz w:val="20"/>
                <w:szCs w:val="20"/>
                <w:lang w:val="tr-TR"/>
              </w:rPr>
              <w:t>Alınacak kararların, onayların, yapılacak tüm iş ve işlemlerin ilgili mevzuat çerçevesinde usulüne uygun olması, personelin</w:t>
            </w:r>
            <w:r>
              <w:rPr>
                <w:sz w:val="20"/>
                <w:szCs w:val="20"/>
                <w:lang w:val="tr-TR"/>
              </w:rPr>
              <w:t xml:space="preserve"> </w:t>
            </w:r>
            <w:r w:rsidRPr="0080540F">
              <w:rPr>
                <w:sz w:val="20"/>
                <w:szCs w:val="20"/>
                <w:lang w:val="tr-TR"/>
              </w:rPr>
              <w:t>bilgilendirilmesi.</w:t>
            </w:r>
          </w:p>
        </w:tc>
      </w:tr>
      <w:tr w:rsidR="0080540F" w:rsidRPr="0080540F" w14:paraId="62011FCE" w14:textId="77777777" w:rsidTr="0080540F">
        <w:trPr>
          <w:trHeight w:val="58"/>
        </w:trPr>
        <w:tc>
          <w:tcPr>
            <w:tcW w:w="3219" w:type="dxa"/>
          </w:tcPr>
          <w:p w14:paraId="73EE635D" w14:textId="77777777" w:rsidR="0080540F" w:rsidRPr="0080540F" w:rsidRDefault="0080540F" w:rsidP="0080540F">
            <w:pPr>
              <w:pStyle w:val="TableParagraph"/>
              <w:spacing w:before="10"/>
              <w:jc w:val="both"/>
              <w:rPr>
                <w:b/>
                <w:sz w:val="20"/>
                <w:szCs w:val="20"/>
                <w:lang w:val="tr-TR"/>
              </w:rPr>
            </w:pPr>
          </w:p>
          <w:p w14:paraId="1B66E0D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Çift İmza</w:t>
            </w:r>
          </w:p>
        </w:tc>
        <w:tc>
          <w:tcPr>
            <w:tcW w:w="7271" w:type="dxa"/>
            <w:gridSpan w:val="2"/>
          </w:tcPr>
          <w:p w14:paraId="4760A75B" w14:textId="3C966DC8" w:rsidR="0080540F" w:rsidRPr="0080540F" w:rsidRDefault="0080540F" w:rsidP="0080540F">
            <w:pPr>
              <w:pStyle w:val="TableParagraph"/>
              <w:spacing w:line="242" w:lineRule="auto"/>
              <w:ind w:left="112"/>
              <w:jc w:val="both"/>
              <w:rPr>
                <w:sz w:val="20"/>
                <w:szCs w:val="20"/>
                <w:lang w:val="tr-TR"/>
              </w:rPr>
            </w:pPr>
            <w:r w:rsidRPr="0080540F">
              <w:rPr>
                <w:sz w:val="20"/>
                <w:szCs w:val="20"/>
                <w:lang w:val="tr-TR"/>
              </w:rPr>
              <w:t>Yapılan iş ve işlemlerin daha dikkatli ve düzenli yapılması, sorumluluğun paylaşılması, hata ve usulsüzlük olasılıklarının ortadan kaldırılması için evrakın birden fazla kişi tarafından kontrol edilmesi,</w:t>
            </w:r>
            <w:r>
              <w:rPr>
                <w:sz w:val="20"/>
                <w:szCs w:val="20"/>
                <w:lang w:val="tr-TR"/>
              </w:rPr>
              <w:t xml:space="preserve"> </w:t>
            </w:r>
            <w:r w:rsidRPr="0080540F">
              <w:rPr>
                <w:sz w:val="20"/>
                <w:szCs w:val="20"/>
                <w:lang w:val="tr-TR"/>
              </w:rPr>
              <w:t>incelenmesi, imza altına alınması.</w:t>
            </w:r>
          </w:p>
        </w:tc>
      </w:tr>
      <w:tr w:rsidR="0080540F" w:rsidRPr="0080540F" w14:paraId="441A9CE5"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9"/>
        </w:trPr>
        <w:tc>
          <w:tcPr>
            <w:tcW w:w="3219" w:type="dxa"/>
            <w:tcBorders>
              <w:left w:val="single" w:sz="4" w:space="0" w:color="000000"/>
              <w:bottom w:val="single" w:sz="4" w:space="0" w:color="000000"/>
              <w:right w:val="single" w:sz="4" w:space="0" w:color="000000"/>
            </w:tcBorders>
            <w:shd w:val="clear" w:color="auto" w:fill="D4E1BA"/>
          </w:tcPr>
          <w:p w14:paraId="60170244" w14:textId="77777777" w:rsidR="0080540F" w:rsidRPr="0080540F" w:rsidRDefault="0080540F" w:rsidP="0080540F">
            <w:pPr>
              <w:pStyle w:val="TableParagraph"/>
              <w:spacing w:before="6"/>
              <w:jc w:val="both"/>
              <w:rPr>
                <w:b/>
                <w:sz w:val="20"/>
                <w:szCs w:val="20"/>
                <w:lang w:val="tr-TR"/>
              </w:rPr>
            </w:pPr>
          </w:p>
          <w:p w14:paraId="6DBEDD31" w14:textId="77777777" w:rsidR="0080540F" w:rsidRPr="0080540F" w:rsidRDefault="0080540F" w:rsidP="0080540F">
            <w:pPr>
              <w:pStyle w:val="TableParagraph"/>
              <w:ind w:left="112"/>
              <w:jc w:val="both"/>
              <w:rPr>
                <w:b/>
                <w:sz w:val="20"/>
                <w:szCs w:val="20"/>
                <w:lang w:val="tr-TR"/>
              </w:rPr>
            </w:pPr>
            <w:r w:rsidRPr="0080540F">
              <w:rPr>
                <w:b/>
                <w:sz w:val="20"/>
                <w:szCs w:val="20"/>
                <w:lang w:val="tr-TR"/>
              </w:rPr>
              <w:t>Veri Mutabakatı</w:t>
            </w:r>
          </w:p>
        </w:tc>
        <w:tc>
          <w:tcPr>
            <w:tcW w:w="7271" w:type="dxa"/>
            <w:gridSpan w:val="2"/>
            <w:tcBorders>
              <w:left w:val="single" w:sz="4" w:space="0" w:color="000000"/>
              <w:bottom w:val="single" w:sz="4" w:space="0" w:color="000000"/>
              <w:right w:val="single" w:sz="4" w:space="0" w:color="000000"/>
            </w:tcBorders>
            <w:shd w:val="clear" w:color="auto" w:fill="D4E1BA"/>
          </w:tcPr>
          <w:p w14:paraId="6AEA931D" w14:textId="5D2C92A7" w:rsidR="0080540F" w:rsidRPr="0080540F" w:rsidRDefault="0080540F" w:rsidP="0080540F">
            <w:pPr>
              <w:pStyle w:val="TableParagraph"/>
              <w:spacing w:line="235" w:lineRule="auto"/>
              <w:ind w:left="110"/>
              <w:jc w:val="both"/>
              <w:rPr>
                <w:sz w:val="20"/>
                <w:szCs w:val="20"/>
                <w:lang w:val="tr-TR"/>
              </w:rPr>
            </w:pPr>
            <w:r w:rsidRPr="0080540F">
              <w:rPr>
                <w:sz w:val="20"/>
                <w:szCs w:val="20"/>
                <w:lang w:val="tr-TR"/>
              </w:rPr>
              <w:t>Bilgilerin kontrol edilmesi, karşılıklı olarak doğrulanması (kayıtlar ile mevcut durumun karşılaştırılması, talep ve fatura bilgilerinin teyit</w:t>
            </w:r>
            <w:r>
              <w:rPr>
                <w:sz w:val="20"/>
                <w:szCs w:val="20"/>
                <w:lang w:val="tr-TR"/>
              </w:rPr>
              <w:t xml:space="preserve"> </w:t>
            </w:r>
            <w:r w:rsidRPr="0080540F">
              <w:rPr>
                <w:sz w:val="20"/>
                <w:szCs w:val="20"/>
                <w:lang w:val="tr-TR"/>
              </w:rPr>
              <w:t>edilmesi vb.)</w:t>
            </w:r>
          </w:p>
        </w:tc>
      </w:tr>
      <w:tr w:rsidR="0080540F" w:rsidRPr="0080540F" w14:paraId="69E94A17"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2"/>
        </w:trPr>
        <w:tc>
          <w:tcPr>
            <w:tcW w:w="3219" w:type="dxa"/>
            <w:tcBorders>
              <w:top w:val="single" w:sz="4" w:space="0" w:color="000000"/>
              <w:left w:val="single" w:sz="4" w:space="0" w:color="000000"/>
              <w:bottom w:val="single" w:sz="4" w:space="0" w:color="000000"/>
              <w:right w:val="single" w:sz="4" w:space="0" w:color="000000"/>
            </w:tcBorders>
          </w:tcPr>
          <w:p w14:paraId="4C01E39E" w14:textId="77777777" w:rsidR="0080540F" w:rsidRPr="0080540F" w:rsidRDefault="0080540F" w:rsidP="0080540F">
            <w:pPr>
              <w:pStyle w:val="TableParagraph"/>
              <w:jc w:val="both"/>
              <w:rPr>
                <w:b/>
                <w:sz w:val="20"/>
                <w:szCs w:val="20"/>
                <w:lang w:val="tr-TR"/>
              </w:rPr>
            </w:pPr>
          </w:p>
          <w:p w14:paraId="7F8609D9" w14:textId="77777777" w:rsidR="0080540F" w:rsidRPr="0080540F" w:rsidRDefault="0080540F" w:rsidP="0080540F">
            <w:pPr>
              <w:pStyle w:val="TableParagraph"/>
              <w:spacing w:before="136"/>
              <w:ind w:left="112"/>
              <w:jc w:val="both"/>
              <w:rPr>
                <w:b/>
                <w:sz w:val="20"/>
                <w:szCs w:val="20"/>
                <w:lang w:val="tr-TR"/>
              </w:rPr>
            </w:pPr>
            <w:r w:rsidRPr="0080540F">
              <w:rPr>
                <w:b/>
                <w:sz w:val="20"/>
                <w:szCs w:val="20"/>
                <w:lang w:val="tr-TR"/>
              </w:rPr>
              <w:t>Çalışanların Öneri ve Talepleri</w:t>
            </w:r>
          </w:p>
        </w:tc>
        <w:tc>
          <w:tcPr>
            <w:tcW w:w="7271" w:type="dxa"/>
            <w:gridSpan w:val="2"/>
            <w:tcBorders>
              <w:top w:val="single" w:sz="4" w:space="0" w:color="000000"/>
              <w:left w:val="single" w:sz="4" w:space="0" w:color="000000"/>
              <w:bottom w:val="single" w:sz="4" w:space="0" w:color="000000"/>
              <w:right w:val="single" w:sz="4" w:space="0" w:color="000000"/>
            </w:tcBorders>
          </w:tcPr>
          <w:p w14:paraId="07E150E6" w14:textId="419CE9A5" w:rsidR="0080540F" w:rsidRPr="0080540F" w:rsidRDefault="0080540F" w:rsidP="0080540F">
            <w:pPr>
              <w:pStyle w:val="TableParagraph"/>
              <w:ind w:left="110"/>
              <w:jc w:val="both"/>
              <w:rPr>
                <w:sz w:val="20"/>
                <w:szCs w:val="20"/>
                <w:lang w:val="tr-TR"/>
              </w:rPr>
            </w:pPr>
            <w:r w:rsidRPr="0080540F">
              <w:rPr>
                <w:sz w:val="20"/>
                <w:szCs w:val="20"/>
                <w:lang w:val="tr-TR"/>
              </w:rPr>
              <w:t xml:space="preserve">Personelin görevleri ve çalışma ortamı ile ilgili görüş, öneri ve </w:t>
            </w:r>
            <w:r>
              <w:rPr>
                <w:sz w:val="20"/>
                <w:szCs w:val="20"/>
                <w:lang w:val="tr-TR"/>
              </w:rPr>
              <w:t>t</w:t>
            </w:r>
            <w:r w:rsidRPr="0080540F">
              <w:rPr>
                <w:sz w:val="20"/>
                <w:szCs w:val="20"/>
                <w:lang w:val="tr-TR"/>
              </w:rPr>
              <w:t>aleplerinin mutlaka dikkate alınması, değerlendirilmesi, uygun olanların uygulanması,</w:t>
            </w:r>
            <w:r>
              <w:rPr>
                <w:sz w:val="20"/>
                <w:szCs w:val="20"/>
                <w:lang w:val="tr-TR"/>
              </w:rPr>
              <w:t xml:space="preserve"> </w:t>
            </w:r>
            <w:r w:rsidRPr="0080540F">
              <w:rPr>
                <w:sz w:val="20"/>
                <w:szCs w:val="20"/>
                <w:lang w:val="tr-TR"/>
              </w:rPr>
              <w:t>uygun olmayanların da</w:t>
            </w:r>
            <w:r>
              <w:rPr>
                <w:sz w:val="20"/>
                <w:szCs w:val="20"/>
                <w:lang w:val="tr-TR"/>
              </w:rPr>
              <w:t xml:space="preserve"> </w:t>
            </w:r>
            <w:r w:rsidRPr="0080540F">
              <w:rPr>
                <w:sz w:val="20"/>
                <w:szCs w:val="20"/>
                <w:lang w:val="tr-TR"/>
              </w:rPr>
              <w:t>nedenlerinin açıklanması,</w:t>
            </w:r>
          </w:p>
        </w:tc>
      </w:tr>
      <w:tr w:rsidR="0080540F" w:rsidRPr="0080540F" w14:paraId="47C6D179"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93"/>
        </w:trPr>
        <w:tc>
          <w:tcPr>
            <w:tcW w:w="3219" w:type="dxa"/>
            <w:tcBorders>
              <w:top w:val="single" w:sz="4" w:space="0" w:color="000000"/>
              <w:left w:val="single" w:sz="4" w:space="0" w:color="000000"/>
              <w:bottom w:val="single" w:sz="4" w:space="0" w:color="000000"/>
              <w:right w:val="single" w:sz="4" w:space="0" w:color="000000"/>
            </w:tcBorders>
            <w:shd w:val="clear" w:color="auto" w:fill="D4E1BA"/>
          </w:tcPr>
          <w:p w14:paraId="35CC3996" w14:textId="77777777" w:rsidR="0080540F" w:rsidRPr="0080540F" w:rsidRDefault="0080540F" w:rsidP="0080540F">
            <w:pPr>
              <w:pStyle w:val="TableParagraph"/>
              <w:spacing w:before="6"/>
              <w:jc w:val="both"/>
              <w:rPr>
                <w:b/>
                <w:sz w:val="20"/>
                <w:szCs w:val="20"/>
                <w:lang w:val="tr-TR"/>
              </w:rPr>
            </w:pPr>
          </w:p>
          <w:p w14:paraId="76C9F22D" w14:textId="77777777" w:rsidR="0080540F" w:rsidRPr="0080540F" w:rsidRDefault="0080540F" w:rsidP="0080540F">
            <w:pPr>
              <w:pStyle w:val="TableParagraph"/>
              <w:ind w:left="112"/>
              <w:jc w:val="both"/>
              <w:rPr>
                <w:b/>
                <w:sz w:val="20"/>
                <w:szCs w:val="20"/>
                <w:lang w:val="tr-TR"/>
              </w:rPr>
            </w:pPr>
            <w:r w:rsidRPr="0080540F">
              <w:rPr>
                <w:b/>
                <w:sz w:val="20"/>
                <w:szCs w:val="20"/>
                <w:lang w:val="tr-TR"/>
              </w:rPr>
              <w:t>Yerinde Kontrol ve Gözetim</w:t>
            </w:r>
          </w:p>
        </w:tc>
        <w:tc>
          <w:tcPr>
            <w:tcW w:w="7271" w:type="dxa"/>
            <w:gridSpan w:val="2"/>
            <w:tcBorders>
              <w:top w:val="single" w:sz="4" w:space="0" w:color="000000"/>
              <w:left w:val="single" w:sz="4" w:space="0" w:color="000000"/>
              <w:bottom w:val="single" w:sz="4" w:space="0" w:color="000000"/>
              <w:right w:val="single" w:sz="4" w:space="0" w:color="000000"/>
            </w:tcBorders>
            <w:shd w:val="clear" w:color="auto" w:fill="D4E1BA"/>
          </w:tcPr>
          <w:p w14:paraId="3C5C9B83" w14:textId="77777777" w:rsidR="0080540F" w:rsidRPr="0080540F" w:rsidRDefault="0080540F" w:rsidP="0080540F">
            <w:pPr>
              <w:pStyle w:val="TableParagraph"/>
              <w:spacing w:line="232" w:lineRule="auto"/>
              <w:ind w:left="110" w:right="772"/>
              <w:jc w:val="both"/>
              <w:rPr>
                <w:sz w:val="20"/>
                <w:szCs w:val="20"/>
                <w:lang w:val="tr-TR"/>
              </w:rPr>
            </w:pPr>
            <w:r w:rsidRPr="0080540F">
              <w:rPr>
                <w:sz w:val="20"/>
                <w:szCs w:val="20"/>
                <w:lang w:val="tr-TR"/>
              </w:rPr>
              <w:t>Yapılan iş ve işlemlerin daha dikkatli yapılması ve verimi için, çalışanların haberli/habersiz kontrol edilmesi, onlara rehberlik edilmesi, yapılan iş ve işlemlerin yerinde gözlemlenmesi,</w:t>
            </w:r>
          </w:p>
        </w:tc>
      </w:tr>
      <w:tr w:rsidR="0080540F" w:rsidRPr="0080540F" w14:paraId="78E0E92F" w14:textId="77777777" w:rsidTr="0080540F">
        <w:trPr>
          <w:trHeight w:val="566"/>
        </w:trPr>
        <w:tc>
          <w:tcPr>
            <w:tcW w:w="4740" w:type="dxa"/>
            <w:gridSpan w:val="2"/>
            <w:shd w:val="clear" w:color="auto" w:fill="F8BD8F"/>
          </w:tcPr>
          <w:p w14:paraId="204994F7" w14:textId="77777777" w:rsidR="0080540F" w:rsidRPr="0080540F" w:rsidRDefault="0080540F" w:rsidP="0080540F">
            <w:pPr>
              <w:pStyle w:val="TableParagraph"/>
              <w:spacing w:before="164"/>
              <w:ind w:left="153"/>
              <w:jc w:val="both"/>
              <w:rPr>
                <w:b/>
                <w:sz w:val="20"/>
                <w:szCs w:val="20"/>
                <w:lang w:val="tr-TR"/>
              </w:rPr>
            </w:pPr>
            <w:r w:rsidRPr="0080540F">
              <w:rPr>
                <w:b/>
                <w:sz w:val="20"/>
                <w:szCs w:val="20"/>
                <w:lang w:val="tr-TR"/>
              </w:rPr>
              <w:t>KONTROL STRATEJİLERİ VE YÖNTEMLERİ</w:t>
            </w:r>
          </w:p>
        </w:tc>
        <w:tc>
          <w:tcPr>
            <w:tcW w:w="5750" w:type="dxa"/>
            <w:shd w:val="clear" w:color="auto" w:fill="F8BD8F"/>
          </w:tcPr>
          <w:p w14:paraId="41E492CF" w14:textId="77777777" w:rsidR="0080540F" w:rsidRPr="0080540F" w:rsidRDefault="0080540F" w:rsidP="0080540F">
            <w:pPr>
              <w:pStyle w:val="TableParagraph"/>
              <w:spacing w:before="164"/>
              <w:ind w:left="1062"/>
              <w:jc w:val="both"/>
              <w:rPr>
                <w:b/>
                <w:sz w:val="20"/>
                <w:szCs w:val="20"/>
                <w:lang w:val="tr-TR"/>
              </w:rPr>
            </w:pPr>
            <w:r w:rsidRPr="0080540F">
              <w:rPr>
                <w:b/>
                <w:sz w:val="20"/>
                <w:szCs w:val="20"/>
                <w:lang w:val="tr-TR"/>
              </w:rPr>
              <w:t>YÖNLENDİRİCİ KONTROLLER</w:t>
            </w:r>
          </w:p>
        </w:tc>
      </w:tr>
      <w:tr w:rsidR="0080540F" w:rsidRPr="0080540F" w14:paraId="377ABB82" w14:textId="77777777" w:rsidTr="0080540F">
        <w:trPr>
          <w:trHeight w:val="395"/>
        </w:trPr>
        <w:tc>
          <w:tcPr>
            <w:tcW w:w="10490" w:type="dxa"/>
            <w:gridSpan w:val="3"/>
            <w:shd w:val="clear" w:color="auto" w:fill="E16C08"/>
          </w:tcPr>
          <w:p w14:paraId="675EB60B" w14:textId="77777777" w:rsidR="0080540F" w:rsidRPr="0080540F" w:rsidRDefault="0080540F" w:rsidP="0080540F">
            <w:pPr>
              <w:pStyle w:val="TableParagraph"/>
              <w:spacing w:before="70"/>
              <w:ind w:left="746"/>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61B4E96F" w14:textId="77777777" w:rsidTr="0080540F">
        <w:trPr>
          <w:trHeight w:val="3451"/>
        </w:trPr>
        <w:tc>
          <w:tcPr>
            <w:tcW w:w="10490" w:type="dxa"/>
            <w:gridSpan w:val="3"/>
            <w:shd w:val="clear" w:color="auto" w:fill="FBE9D9"/>
          </w:tcPr>
          <w:p w14:paraId="7A783933" w14:textId="77777777" w:rsidR="0080540F" w:rsidRPr="0080540F" w:rsidRDefault="0080540F" w:rsidP="0080540F">
            <w:pPr>
              <w:pStyle w:val="TableParagraph"/>
              <w:numPr>
                <w:ilvl w:val="0"/>
                <w:numId w:val="4"/>
              </w:numPr>
              <w:tabs>
                <w:tab w:val="left" w:pos="540"/>
              </w:tabs>
              <w:spacing w:line="244" w:lineRule="auto"/>
              <w:ind w:right="66"/>
              <w:jc w:val="both"/>
              <w:rPr>
                <w:sz w:val="20"/>
                <w:szCs w:val="20"/>
                <w:lang w:val="tr-TR"/>
              </w:rPr>
            </w:pPr>
            <w:r w:rsidRPr="0080540F">
              <w:rPr>
                <w:sz w:val="20"/>
                <w:szCs w:val="20"/>
                <w:lang w:val="tr-TR"/>
              </w:rPr>
              <w:t>Personele görevleri ile ilgili bilgilendirme, risklere/tehlikelere karşı da (yangın, ilk yardım, kurtarma, korunma, koruma vb.) güvenlik eğitimlerinin</w:t>
            </w:r>
            <w:r w:rsidRPr="0080540F">
              <w:rPr>
                <w:spacing w:val="-26"/>
                <w:sz w:val="20"/>
                <w:szCs w:val="20"/>
                <w:lang w:val="tr-TR"/>
              </w:rPr>
              <w:t xml:space="preserve"> </w:t>
            </w:r>
            <w:r w:rsidRPr="0080540F">
              <w:rPr>
                <w:sz w:val="20"/>
                <w:szCs w:val="20"/>
                <w:lang w:val="tr-TR"/>
              </w:rPr>
              <w:t>verilmesi.</w:t>
            </w:r>
          </w:p>
          <w:p w14:paraId="71374499"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Riskleri azaltacak hususların belirlenmesi ve personele tebliğ</w:t>
            </w:r>
            <w:r w:rsidRPr="0080540F">
              <w:rPr>
                <w:spacing w:val="-5"/>
                <w:sz w:val="20"/>
                <w:szCs w:val="20"/>
                <w:lang w:val="tr-TR"/>
              </w:rPr>
              <w:t xml:space="preserve"> </w:t>
            </w:r>
            <w:r w:rsidRPr="0080540F">
              <w:rPr>
                <w:sz w:val="20"/>
                <w:szCs w:val="20"/>
                <w:lang w:val="tr-TR"/>
              </w:rPr>
              <w:t>edilmesi.</w:t>
            </w:r>
          </w:p>
          <w:p w14:paraId="704F9126"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Birim teşkilat şemasının güncel tutulması, personel tarafından</w:t>
            </w:r>
            <w:r w:rsidRPr="0080540F">
              <w:rPr>
                <w:spacing w:val="-14"/>
                <w:sz w:val="20"/>
                <w:szCs w:val="20"/>
                <w:lang w:val="tr-TR"/>
              </w:rPr>
              <w:t xml:space="preserve"> </w:t>
            </w:r>
            <w:r w:rsidRPr="0080540F">
              <w:rPr>
                <w:sz w:val="20"/>
                <w:szCs w:val="20"/>
                <w:lang w:val="tr-TR"/>
              </w:rPr>
              <w:t>bilinmesi.</w:t>
            </w:r>
          </w:p>
          <w:p w14:paraId="37804A7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Çalışanların görev tanımlarının yapılması ve ilgili personele tebliğ</w:t>
            </w:r>
            <w:r w:rsidRPr="0080540F">
              <w:rPr>
                <w:spacing w:val="-16"/>
                <w:sz w:val="20"/>
                <w:szCs w:val="20"/>
                <w:lang w:val="tr-TR"/>
              </w:rPr>
              <w:t xml:space="preserve"> </w:t>
            </w:r>
            <w:r w:rsidRPr="0080540F">
              <w:rPr>
                <w:sz w:val="20"/>
                <w:szCs w:val="20"/>
                <w:lang w:val="tr-TR"/>
              </w:rPr>
              <w:t>edilmesi.</w:t>
            </w:r>
          </w:p>
          <w:p w14:paraId="4FB604E8"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İlgili mevzuat (Kanun, Yönetmelik, Yönerge, genelge vb.) hakkında personelin</w:t>
            </w:r>
            <w:r w:rsidRPr="0080540F">
              <w:rPr>
                <w:spacing w:val="-14"/>
                <w:sz w:val="20"/>
                <w:szCs w:val="20"/>
                <w:lang w:val="tr-TR"/>
              </w:rPr>
              <w:t xml:space="preserve"> </w:t>
            </w:r>
            <w:r w:rsidRPr="0080540F">
              <w:rPr>
                <w:sz w:val="20"/>
                <w:szCs w:val="20"/>
                <w:lang w:val="tr-TR"/>
              </w:rPr>
              <w:t>bilgilendirilmesi.</w:t>
            </w:r>
          </w:p>
          <w:p w14:paraId="14E72947"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Kanuni ve hukuki düzenlemelerin takibi, yapılan değişikliklerin personele</w:t>
            </w:r>
            <w:r w:rsidRPr="0080540F">
              <w:rPr>
                <w:spacing w:val="-10"/>
                <w:sz w:val="20"/>
                <w:szCs w:val="20"/>
                <w:lang w:val="tr-TR"/>
              </w:rPr>
              <w:t xml:space="preserve"> </w:t>
            </w:r>
            <w:r w:rsidRPr="0080540F">
              <w:rPr>
                <w:sz w:val="20"/>
                <w:szCs w:val="20"/>
                <w:lang w:val="tr-TR"/>
              </w:rPr>
              <w:t>bildirilmesi.</w:t>
            </w:r>
          </w:p>
          <w:p w14:paraId="032738F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Yapılan iş ve işlemlerin ilgili mevzuata uygunluğunun takibi.</w:t>
            </w:r>
          </w:p>
          <w:p w14:paraId="12C17A6F" w14:textId="2A208836" w:rsidR="0080540F" w:rsidRPr="0080540F" w:rsidRDefault="0080540F" w:rsidP="0080540F">
            <w:pPr>
              <w:pStyle w:val="TableParagraph"/>
              <w:numPr>
                <w:ilvl w:val="0"/>
                <w:numId w:val="4"/>
              </w:numPr>
              <w:tabs>
                <w:tab w:val="left" w:pos="540"/>
              </w:tabs>
              <w:ind w:right="419"/>
              <w:jc w:val="both"/>
              <w:rPr>
                <w:sz w:val="20"/>
                <w:szCs w:val="20"/>
                <w:lang w:val="tr-TR"/>
              </w:rPr>
            </w:pPr>
            <w:r w:rsidRPr="0080540F">
              <w:rPr>
                <w:sz w:val="20"/>
                <w:szCs w:val="20"/>
                <w:lang w:val="tr-TR"/>
              </w:rPr>
              <w:t xml:space="preserve">Riskleri azaltabilecek uyarıcı ve bilgilendirici dokümanın </w:t>
            </w:r>
            <w:r w:rsidRPr="0080540F">
              <w:rPr>
                <w:spacing w:val="-7"/>
                <w:sz w:val="20"/>
                <w:szCs w:val="20"/>
                <w:lang w:val="tr-TR"/>
              </w:rPr>
              <w:t xml:space="preserve">(afiş, </w:t>
            </w:r>
            <w:r w:rsidRPr="0080540F">
              <w:rPr>
                <w:sz w:val="20"/>
                <w:szCs w:val="20"/>
                <w:lang w:val="tr-TR"/>
              </w:rPr>
              <w:t>el broşürü vb.)</w:t>
            </w:r>
            <w:r>
              <w:rPr>
                <w:sz w:val="20"/>
                <w:szCs w:val="20"/>
                <w:lang w:val="tr-TR"/>
              </w:rPr>
              <w:t xml:space="preserve"> </w:t>
            </w:r>
            <w:r w:rsidRPr="0080540F">
              <w:rPr>
                <w:sz w:val="20"/>
                <w:szCs w:val="20"/>
                <w:lang w:val="tr-TR"/>
              </w:rPr>
              <w:t>hazırlanarak</w:t>
            </w:r>
            <w:r w:rsidRPr="0080540F">
              <w:rPr>
                <w:spacing w:val="-36"/>
                <w:sz w:val="20"/>
                <w:szCs w:val="20"/>
                <w:lang w:val="tr-TR"/>
              </w:rPr>
              <w:t xml:space="preserve"> </w:t>
            </w:r>
            <w:r w:rsidRPr="0080540F">
              <w:rPr>
                <w:sz w:val="20"/>
                <w:szCs w:val="20"/>
                <w:lang w:val="tr-TR"/>
              </w:rPr>
              <w:t>uygun yerlere</w:t>
            </w:r>
            <w:r w:rsidRPr="0080540F">
              <w:rPr>
                <w:spacing w:val="-3"/>
                <w:sz w:val="20"/>
                <w:szCs w:val="20"/>
                <w:lang w:val="tr-TR"/>
              </w:rPr>
              <w:t xml:space="preserve"> </w:t>
            </w:r>
            <w:r w:rsidRPr="0080540F">
              <w:rPr>
                <w:sz w:val="20"/>
                <w:szCs w:val="20"/>
                <w:lang w:val="tr-TR"/>
              </w:rPr>
              <w:t>asılması.</w:t>
            </w:r>
          </w:p>
          <w:p w14:paraId="23829CDD" w14:textId="77777777" w:rsidR="0080540F" w:rsidRPr="0080540F" w:rsidRDefault="0080540F" w:rsidP="0080540F">
            <w:pPr>
              <w:pStyle w:val="TableParagraph"/>
              <w:numPr>
                <w:ilvl w:val="0"/>
                <w:numId w:val="4"/>
              </w:numPr>
              <w:tabs>
                <w:tab w:val="left" w:pos="540"/>
              </w:tabs>
              <w:spacing w:line="267" w:lineRule="exact"/>
              <w:jc w:val="both"/>
              <w:rPr>
                <w:sz w:val="20"/>
                <w:szCs w:val="20"/>
                <w:lang w:val="tr-TR"/>
              </w:rPr>
            </w:pPr>
            <w:r w:rsidRPr="0080540F">
              <w:rPr>
                <w:sz w:val="20"/>
                <w:szCs w:val="20"/>
                <w:lang w:val="tr-TR"/>
              </w:rPr>
              <w:t>Yetki devirlerinin yazılı olarak</w:t>
            </w:r>
            <w:r w:rsidRPr="0080540F">
              <w:rPr>
                <w:spacing w:val="1"/>
                <w:sz w:val="20"/>
                <w:szCs w:val="20"/>
                <w:lang w:val="tr-TR"/>
              </w:rPr>
              <w:t xml:space="preserve"> </w:t>
            </w:r>
            <w:r w:rsidRPr="0080540F">
              <w:rPr>
                <w:sz w:val="20"/>
                <w:szCs w:val="20"/>
                <w:lang w:val="tr-TR"/>
              </w:rPr>
              <w:t>yapılması.</w:t>
            </w:r>
          </w:p>
          <w:p w14:paraId="64C89F07"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Kurum aidiyetinin oluşması için gerekli saygı, sevgi ve güven ortamının</w:t>
            </w:r>
            <w:r w:rsidRPr="0080540F">
              <w:rPr>
                <w:spacing w:val="-13"/>
                <w:sz w:val="20"/>
                <w:szCs w:val="20"/>
                <w:lang w:val="tr-TR"/>
              </w:rPr>
              <w:t xml:space="preserve"> </w:t>
            </w:r>
            <w:r w:rsidRPr="0080540F">
              <w:rPr>
                <w:sz w:val="20"/>
                <w:szCs w:val="20"/>
                <w:lang w:val="tr-TR"/>
              </w:rPr>
              <w:t>oluşturulması.</w:t>
            </w:r>
          </w:p>
          <w:p w14:paraId="7F89BA16" w14:textId="77777777" w:rsidR="0080540F" w:rsidRPr="0080540F" w:rsidRDefault="0080540F" w:rsidP="0080540F">
            <w:pPr>
              <w:pStyle w:val="TableParagraph"/>
              <w:numPr>
                <w:ilvl w:val="0"/>
                <w:numId w:val="4"/>
              </w:numPr>
              <w:tabs>
                <w:tab w:val="left" w:pos="540"/>
              </w:tabs>
              <w:spacing w:line="246" w:lineRule="exact"/>
              <w:jc w:val="both"/>
              <w:rPr>
                <w:sz w:val="20"/>
                <w:szCs w:val="20"/>
                <w:lang w:val="tr-TR"/>
              </w:rPr>
            </w:pPr>
            <w:r w:rsidRPr="0080540F">
              <w:rPr>
                <w:sz w:val="20"/>
                <w:szCs w:val="20"/>
                <w:lang w:val="tr-TR"/>
              </w:rPr>
              <w:t>Faaliyetlerin plan/program dâhilinde yapılması, hazırlanan plan/programlarının</w:t>
            </w:r>
            <w:r w:rsidRPr="0080540F">
              <w:rPr>
                <w:spacing w:val="-8"/>
                <w:sz w:val="20"/>
                <w:szCs w:val="20"/>
                <w:lang w:val="tr-TR"/>
              </w:rPr>
              <w:t xml:space="preserve"> </w:t>
            </w:r>
            <w:r w:rsidRPr="0080540F">
              <w:rPr>
                <w:sz w:val="20"/>
                <w:szCs w:val="20"/>
                <w:lang w:val="tr-TR"/>
              </w:rPr>
              <w:t>takibi.</w:t>
            </w:r>
          </w:p>
        </w:tc>
      </w:tr>
      <w:tr w:rsidR="0080540F" w:rsidRPr="0080540F" w14:paraId="1F2E5526" w14:textId="77777777" w:rsidTr="0080540F">
        <w:trPr>
          <w:trHeight w:val="563"/>
        </w:trPr>
        <w:tc>
          <w:tcPr>
            <w:tcW w:w="4740" w:type="dxa"/>
            <w:gridSpan w:val="2"/>
            <w:shd w:val="clear" w:color="auto" w:fill="92CDDC"/>
          </w:tcPr>
          <w:p w14:paraId="7374D799" w14:textId="77777777" w:rsidR="0080540F" w:rsidRPr="0080540F" w:rsidRDefault="0080540F" w:rsidP="0080540F">
            <w:pPr>
              <w:pStyle w:val="TableParagraph"/>
              <w:spacing w:before="163"/>
              <w:ind w:left="153"/>
              <w:jc w:val="both"/>
              <w:rPr>
                <w:b/>
                <w:sz w:val="20"/>
                <w:szCs w:val="20"/>
                <w:lang w:val="tr-TR"/>
              </w:rPr>
            </w:pPr>
            <w:r w:rsidRPr="0080540F">
              <w:rPr>
                <w:b/>
                <w:sz w:val="20"/>
                <w:szCs w:val="20"/>
                <w:lang w:val="tr-TR"/>
              </w:rPr>
              <w:t>KONTROL STRATEJİLERİ VE YÖNTEMLERİ</w:t>
            </w:r>
          </w:p>
        </w:tc>
        <w:tc>
          <w:tcPr>
            <w:tcW w:w="5750" w:type="dxa"/>
            <w:shd w:val="clear" w:color="auto" w:fill="92CDDC"/>
          </w:tcPr>
          <w:p w14:paraId="64800AE1" w14:textId="77777777" w:rsidR="0080540F" w:rsidRPr="0080540F" w:rsidRDefault="0080540F" w:rsidP="0080540F">
            <w:pPr>
              <w:pStyle w:val="TableParagraph"/>
              <w:spacing w:before="163"/>
              <w:ind w:left="896"/>
              <w:jc w:val="both"/>
              <w:rPr>
                <w:b/>
                <w:sz w:val="20"/>
                <w:szCs w:val="20"/>
                <w:lang w:val="tr-TR"/>
              </w:rPr>
            </w:pPr>
            <w:r w:rsidRPr="0080540F">
              <w:rPr>
                <w:b/>
                <w:sz w:val="20"/>
                <w:szCs w:val="20"/>
                <w:lang w:val="tr-TR"/>
              </w:rPr>
              <w:t>TESPİT EDİCİ KONTROLLER</w:t>
            </w:r>
          </w:p>
        </w:tc>
      </w:tr>
      <w:tr w:rsidR="0080540F" w:rsidRPr="0080540F" w14:paraId="47D49F18" w14:textId="77777777" w:rsidTr="0080540F">
        <w:trPr>
          <w:trHeight w:val="397"/>
        </w:trPr>
        <w:tc>
          <w:tcPr>
            <w:tcW w:w="10490" w:type="dxa"/>
            <w:gridSpan w:val="3"/>
            <w:shd w:val="clear" w:color="auto" w:fill="2F849B"/>
          </w:tcPr>
          <w:p w14:paraId="4F854C80" w14:textId="77777777" w:rsidR="0080540F" w:rsidRPr="0080540F" w:rsidRDefault="0080540F" w:rsidP="0080540F">
            <w:pPr>
              <w:pStyle w:val="TableParagraph"/>
              <w:spacing w:before="68"/>
              <w:ind w:left="328"/>
              <w:jc w:val="both"/>
              <w:rPr>
                <w:b/>
                <w:i/>
                <w:sz w:val="20"/>
                <w:szCs w:val="20"/>
                <w:lang w:val="tr-TR"/>
              </w:rPr>
            </w:pPr>
            <w:r w:rsidRPr="0080540F">
              <w:rPr>
                <w:b/>
                <w:i/>
                <w:color w:val="FFFFFF"/>
                <w:sz w:val="20"/>
                <w:szCs w:val="20"/>
                <w:lang w:val="tr-TR"/>
              </w:rPr>
              <w:t>Risk gerçekleştikten sonra oluşan zararın ne olduğunun tespiti amacıyla yapılan kontrollerdir.</w:t>
            </w:r>
          </w:p>
        </w:tc>
      </w:tr>
      <w:tr w:rsidR="0080540F" w:rsidRPr="0080540F" w14:paraId="6B0A403F" w14:textId="77777777" w:rsidTr="0080540F">
        <w:trPr>
          <w:trHeight w:val="2150"/>
        </w:trPr>
        <w:tc>
          <w:tcPr>
            <w:tcW w:w="10490" w:type="dxa"/>
            <w:gridSpan w:val="3"/>
            <w:shd w:val="clear" w:color="auto" w:fill="DAECF3"/>
          </w:tcPr>
          <w:p w14:paraId="42E83855" w14:textId="77777777" w:rsidR="0080540F" w:rsidRPr="0080540F" w:rsidRDefault="0080540F" w:rsidP="0080540F">
            <w:pPr>
              <w:pStyle w:val="TableParagraph"/>
              <w:numPr>
                <w:ilvl w:val="0"/>
                <w:numId w:val="3"/>
              </w:numPr>
              <w:tabs>
                <w:tab w:val="left" w:pos="540"/>
              </w:tabs>
              <w:spacing w:line="257" w:lineRule="exact"/>
              <w:jc w:val="both"/>
              <w:rPr>
                <w:sz w:val="20"/>
                <w:szCs w:val="20"/>
                <w:lang w:val="tr-TR"/>
              </w:rPr>
            </w:pPr>
            <w:r w:rsidRPr="0080540F">
              <w:rPr>
                <w:sz w:val="20"/>
                <w:szCs w:val="20"/>
                <w:lang w:val="tr-TR"/>
              </w:rPr>
              <w:t>Mutat/Dönemsel veya ihtiyaç hissedilen durumlarda yapılan</w:t>
            </w:r>
            <w:r w:rsidRPr="0080540F">
              <w:rPr>
                <w:spacing w:val="-2"/>
                <w:sz w:val="20"/>
                <w:szCs w:val="20"/>
                <w:lang w:val="tr-TR"/>
              </w:rPr>
              <w:t xml:space="preserve"> </w:t>
            </w:r>
            <w:r w:rsidRPr="0080540F">
              <w:rPr>
                <w:sz w:val="20"/>
                <w:szCs w:val="20"/>
                <w:lang w:val="tr-TR"/>
              </w:rPr>
              <w:t>sayımlar.</w:t>
            </w:r>
          </w:p>
          <w:p w14:paraId="61C5DBD6"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Yapılan ödemelerde, ihalelerde uygunluk</w:t>
            </w:r>
            <w:r w:rsidRPr="0080540F">
              <w:rPr>
                <w:spacing w:val="-14"/>
                <w:sz w:val="20"/>
                <w:szCs w:val="20"/>
                <w:lang w:val="tr-TR"/>
              </w:rPr>
              <w:t xml:space="preserve"> </w:t>
            </w:r>
            <w:r w:rsidRPr="0080540F">
              <w:rPr>
                <w:sz w:val="20"/>
                <w:szCs w:val="20"/>
                <w:lang w:val="tr-TR"/>
              </w:rPr>
              <w:t>kontrolleri.</w:t>
            </w:r>
          </w:p>
          <w:p w14:paraId="7E8F7B1A"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Gelir gider cetvellerinin</w:t>
            </w:r>
            <w:r w:rsidRPr="0080540F">
              <w:rPr>
                <w:spacing w:val="-5"/>
                <w:sz w:val="20"/>
                <w:szCs w:val="20"/>
                <w:lang w:val="tr-TR"/>
              </w:rPr>
              <w:t xml:space="preserve"> </w:t>
            </w:r>
            <w:r w:rsidRPr="0080540F">
              <w:rPr>
                <w:sz w:val="20"/>
                <w:szCs w:val="20"/>
                <w:lang w:val="tr-TR"/>
              </w:rPr>
              <w:t>karşılaştırılması.</w:t>
            </w:r>
          </w:p>
          <w:p w14:paraId="617296E5"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İç ve dış denetim</w:t>
            </w:r>
            <w:r w:rsidRPr="0080540F">
              <w:rPr>
                <w:spacing w:val="-4"/>
                <w:sz w:val="20"/>
                <w:szCs w:val="20"/>
                <w:lang w:val="tr-TR"/>
              </w:rPr>
              <w:t xml:space="preserve"> </w:t>
            </w:r>
            <w:r w:rsidRPr="0080540F">
              <w:rPr>
                <w:sz w:val="20"/>
                <w:szCs w:val="20"/>
                <w:lang w:val="tr-TR"/>
              </w:rPr>
              <w:t>raporları.</w:t>
            </w:r>
          </w:p>
          <w:p w14:paraId="0413B22D"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Anket uygulamaları.</w:t>
            </w:r>
          </w:p>
          <w:p w14:paraId="02A719CE"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Analizler.</w:t>
            </w:r>
          </w:p>
          <w:p w14:paraId="5F95A2D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Yerinde yapılan denetim ve</w:t>
            </w:r>
            <w:r w:rsidRPr="0080540F">
              <w:rPr>
                <w:spacing w:val="-3"/>
                <w:sz w:val="20"/>
                <w:szCs w:val="20"/>
                <w:lang w:val="tr-TR"/>
              </w:rPr>
              <w:t xml:space="preserve"> </w:t>
            </w:r>
            <w:r w:rsidRPr="0080540F">
              <w:rPr>
                <w:sz w:val="20"/>
                <w:szCs w:val="20"/>
                <w:lang w:val="tr-TR"/>
              </w:rPr>
              <w:t>izlenimler.</w:t>
            </w:r>
          </w:p>
          <w:p w14:paraId="0A94018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Kayıtların</w:t>
            </w:r>
            <w:r w:rsidRPr="0080540F">
              <w:rPr>
                <w:spacing w:val="-8"/>
                <w:sz w:val="20"/>
                <w:szCs w:val="20"/>
                <w:lang w:val="tr-TR"/>
              </w:rPr>
              <w:t xml:space="preserve"> </w:t>
            </w:r>
            <w:r w:rsidRPr="0080540F">
              <w:rPr>
                <w:sz w:val="20"/>
                <w:szCs w:val="20"/>
                <w:lang w:val="tr-TR"/>
              </w:rPr>
              <w:t>incelenmesi.</w:t>
            </w:r>
          </w:p>
        </w:tc>
      </w:tr>
      <w:tr w:rsidR="0080540F" w:rsidRPr="0080540F" w14:paraId="4E3D1CF7" w14:textId="77777777" w:rsidTr="0080540F">
        <w:trPr>
          <w:trHeight w:val="566"/>
        </w:trPr>
        <w:tc>
          <w:tcPr>
            <w:tcW w:w="4740" w:type="dxa"/>
            <w:gridSpan w:val="2"/>
            <w:shd w:val="clear" w:color="auto" w:fill="D99392"/>
          </w:tcPr>
          <w:p w14:paraId="22919962" w14:textId="77777777" w:rsidR="0080540F" w:rsidRPr="0080540F" w:rsidRDefault="0080540F" w:rsidP="0080540F">
            <w:pPr>
              <w:pStyle w:val="TableParagraph"/>
              <w:spacing w:before="166"/>
              <w:ind w:left="153"/>
              <w:jc w:val="both"/>
              <w:rPr>
                <w:b/>
                <w:sz w:val="20"/>
                <w:szCs w:val="20"/>
                <w:lang w:val="tr-TR"/>
              </w:rPr>
            </w:pPr>
            <w:r w:rsidRPr="0080540F">
              <w:rPr>
                <w:b/>
                <w:sz w:val="20"/>
                <w:szCs w:val="20"/>
                <w:lang w:val="tr-TR"/>
              </w:rPr>
              <w:t>KONTROL STRATEJİLERİ VE YÖNTEMLERİ</w:t>
            </w:r>
          </w:p>
        </w:tc>
        <w:tc>
          <w:tcPr>
            <w:tcW w:w="5750" w:type="dxa"/>
            <w:shd w:val="clear" w:color="auto" w:fill="D99392"/>
          </w:tcPr>
          <w:p w14:paraId="46B5F9CE" w14:textId="77777777" w:rsidR="0080540F" w:rsidRPr="0080540F" w:rsidRDefault="0080540F" w:rsidP="0080540F">
            <w:pPr>
              <w:pStyle w:val="TableParagraph"/>
              <w:spacing w:before="166"/>
              <w:ind w:left="1004"/>
              <w:jc w:val="both"/>
              <w:rPr>
                <w:b/>
                <w:sz w:val="20"/>
                <w:szCs w:val="20"/>
                <w:lang w:val="tr-TR"/>
              </w:rPr>
            </w:pPr>
            <w:r w:rsidRPr="0080540F">
              <w:rPr>
                <w:b/>
                <w:sz w:val="20"/>
                <w:szCs w:val="20"/>
                <w:lang w:val="tr-TR"/>
              </w:rPr>
              <w:t>DÜZELTİCİ KONTROLLER</w:t>
            </w:r>
          </w:p>
        </w:tc>
      </w:tr>
      <w:tr w:rsidR="0080540F" w:rsidRPr="0080540F" w14:paraId="5452E516" w14:textId="77777777" w:rsidTr="0080540F">
        <w:trPr>
          <w:trHeight w:val="398"/>
        </w:trPr>
        <w:tc>
          <w:tcPr>
            <w:tcW w:w="10490" w:type="dxa"/>
            <w:gridSpan w:val="3"/>
            <w:shd w:val="clear" w:color="auto" w:fill="923634"/>
          </w:tcPr>
          <w:p w14:paraId="198D145D" w14:textId="77777777" w:rsidR="0080540F" w:rsidRPr="0080540F" w:rsidRDefault="0080540F" w:rsidP="0080540F">
            <w:pPr>
              <w:pStyle w:val="TableParagraph"/>
              <w:spacing w:before="68"/>
              <w:ind w:left="1552" w:right="1841"/>
              <w:jc w:val="both"/>
              <w:rPr>
                <w:b/>
                <w:i/>
                <w:sz w:val="20"/>
                <w:szCs w:val="20"/>
                <w:lang w:val="tr-TR"/>
              </w:rPr>
            </w:pPr>
            <w:r w:rsidRPr="0080540F">
              <w:rPr>
                <w:b/>
                <w:i/>
                <w:color w:val="FFFFFF"/>
                <w:sz w:val="20"/>
                <w:szCs w:val="20"/>
                <w:lang w:val="tr-TR"/>
              </w:rPr>
              <w:t>Risk gerçekleştikten sonra, zararı düzeltmeye yönelik kontrollerdir.</w:t>
            </w:r>
          </w:p>
        </w:tc>
      </w:tr>
      <w:tr w:rsidR="0080540F" w:rsidRPr="0080540F" w14:paraId="64B6ABB2" w14:textId="77777777" w:rsidTr="0080540F">
        <w:trPr>
          <w:trHeight w:val="1343"/>
        </w:trPr>
        <w:tc>
          <w:tcPr>
            <w:tcW w:w="10490" w:type="dxa"/>
            <w:gridSpan w:val="3"/>
            <w:shd w:val="clear" w:color="auto" w:fill="F0DBDB"/>
          </w:tcPr>
          <w:p w14:paraId="0B2B6AC4" w14:textId="77777777" w:rsidR="0080540F" w:rsidRPr="0080540F" w:rsidRDefault="0080540F" w:rsidP="0080540F">
            <w:pPr>
              <w:pStyle w:val="TableParagraph"/>
              <w:numPr>
                <w:ilvl w:val="0"/>
                <w:numId w:val="2"/>
              </w:numPr>
              <w:tabs>
                <w:tab w:val="left" w:pos="540"/>
              </w:tabs>
              <w:spacing w:line="258" w:lineRule="exact"/>
              <w:jc w:val="both"/>
              <w:rPr>
                <w:sz w:val="20"/>
                <w:szCs w:val="20"/>
                <w:lang w:val="tr-TR"/>
              </w:rPr>
            </w:pPr>
            <w:r w:rsidRPr="0080540F">
              <w:rPr>
                <w:sz w:val="20"/>
                <w:szCs w:val="20"/>
                <w:lang w:val="tr-TR"/>
              </w:rPr>
              <w:t>Tespit edilen eksikliklerin giderilmesi, kayıp ve zararın geri ödemesinin</w:t>
            </w:r>
            <w:r w:rsidRPr="0080540F">
              <w:rPr>
                <w:spacing w:val="-7"/>
                <w:sz w:val="20"/>
                <w:szCs w:val="20"/>
                <w:lang w:val="tr-TR"/>
              </w:rPr>
              <w:t xml:space="preserve"> </w:t>
            </w:r>
            <w:r w:rsidRPr="0080540F">
              <w:rPr>
                <w:sz w:val="20"/>
                <w:szCs w:val="20"/>
                <w:lang w:val="tr-TR"/>
              </w:rPr>
              <w:t>yaptırılması.</w:t>
            </w:r>
          </w:p>
          <w:p w14:paraId="1BAB98A7" w14:textId="77777777" w:rsidR="0080540F" w:rsidRPr="0080540F" w:rsidRDefault="0080540F" w:rsidP="0080540F">
            <w:pPr>
              <w:pStyle w:val="TableParagraph"/>
              <w:numPr>
                <w:ilvl w:val="0"/>
                <w:numId w:val="2"/>
              </w:numPr>
              <w:tabs>
                <w:tab w:val="left" w:pos="540"/>
              </w:tabs>
              <w:spacing w:line="254" w:lineRule="auto"/>
              <w:ind w:right="808"/>
              <w:jc w:val="both"/>
              <w:rPr>
                <w:sz w:val="20"/>
                <w:szCs w:val="20"/>
                <w:lang w:val="tr-TR"/>
              </w:rPr>
            </w:pPr>
            <w:r w:rsidRPr="0080540F">
              <w:rPr>
                <w:sz w:val="20"/>
                <w:szCs w:val="20"/>
                <w:lang w:val="tr-TR"/>
              </w:rPr>
              <w:t>Sözleşme, teknik/idari şartname gibi belgelerde, dokümanlarda görülen hataların</w:t>
            </w:r>
            <w:r w:rsidRPr="0080540F">
              <w:rPr>
                <w:spacing w:val="-38"/>
                <w:sz w:val="20"/>
                <w:szCs w:val="20"/>
                <w:lang w:val="tr-TR"/>
              </w:rPr>
              <w:t xml:space="preserve"> </w:t>
            </w:r>
            <w:r w:rsidRPr="0080540F">
              <w:rPr>
                <w:sz w:val="20"/>
                <w:szCs w:val="20"/>
                <w:lang w:val="tr-TR"/>
              </w:rPr>
              <w:t>düzeltmesi, eksikliklerin</w:t>
            </w:r>
            <w:r w:rsidRPr="0080540F">
              <w:rPr>
                <w:spacing w:val="-1"/>
                <w:sz w:val="20"/>
                <w:szCs w:val="20"/>
                <w:lang w:val="tr-TR"/>
              </w:rPr>
              <w:t xml:space="preserve"> </w:t>
            </w:r>
            <w:r w:rsidRPr="0080540F">
              <w:rPr>
                <w:sz w:val="20"/>
                <w:szCs w:val="20"/>
                <w:lang w:val="tr-TR"/>
              </w:rPr>
              <w:t>giderilmesi.</w:t>
            </w:r>
          </w:p>
          <w:p w14:paraId="210C0208" w14:textId="77777777" w:rsidR="0080540F" w:rsidRPr="0080540F" w:rsidRDefault="0080540F" w:rsidP="0080540F">
            <w:pPr>
              <w:pStyle w:val="TableParagraph"/>
              <w:numPr>
                <w:ilvl w:val="0"/>
                <w:numId w:val="2"/>
              </w:numPr>
              <w:tabs>
                <w:tab w:val="left" w:pos="540"/>
              </w:tabs>
              <w:spacing w:line="256" w:lineRule="exact"/>
              <w:jc w:val="both"/>
              <w:rPr>
                <w:sz w:val="20"/>
                <w:szCs w:val="20"/>
                <w:lang w:val="tr-TR"/>
              </w:rPr>
            </w:pPr>
            <w:r w:rsidRPr="0080540F">
              <w:rPr>
                <w:sz w:val="20"/>
                <w:szCs w:val="20"/>
                <w:lang w:val="tr-TR"/>
              </w:rPr>
              <w:t>Görev tanımlarının ve teşkilat yapısının yeniden değerlendirerek gerekli değişikliklerin</w:t>
            </w:r>
            <w:r w:rsidRPr="0080540F">
              <w:rPr>
                <w:spacing w:val="-19"/>
                <w:sz w:val="20"/>
                <w:szCs w:val="20"/>
                <w:lang w:val="tr-TR"/>
              </w:rPr>
              <w:t xml:space="preserve"> </w:t>
            </w:r>
            <w:r w:rsidRPr="0080540F">
              <w:rPr>
                <w:sz w:val="20"/>
                <w:szCs w:val="20"/>
                <w:lang w:val="tr-TR"/>
              </w:rPr>
              <w:t>yapılması.</w:t>
            </w:r>
          </w:p>
        </w:tc>
      </w:tr>
    </w:tbl>
    <w:p w14:paraId="1F8C183D" w14:textId="77777777" w:rsidR="001A43A0" w:rsidRPr="0080540F" w:rsidRDefault="001A43A0" w:rsidP="0080540F">
      <w:pPr>
        <w:jc w:val="both"/>
      </w:pPr>
    </w:p>
    <w:sectPr w:rsidR="001A43A0" w:rsidRPr="0080540F" w:rsidSect="0080540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1C0C"/>
    <w:multiLevelType w:val="hybridMultilevel"/>
    <w:tmpl w:val="7FF0BF2A"/>
    <w:lvl w:ilvl="0" w:tplc="22E2C4F2">
      <w:numFmt w:val="bullet"/>
      <w:lvlText w:val=""/>
      <w:lvlJc w:val="left"/>
      <w:pPr>
        <w:ind w:left="539" w:hanging="286"/>
      </w:pPr>
      <w:rPr>
        <w:rFonts w:ascii="Symbol" w:eastAsia="Symbol" w:hAnsi="Symbol" w:cs="Symbol" w:hint="default"/>
        <w:w w:val="100"/>
        <w:sz w:val="22"/>
        <w:szCs w:val="22"/>
        <w:lang w:val="tr-TR" w:eastAsia="tr-TR" w:bidi="tr-TR"/>
      </w:rPr>
    </w:lvl>
    <w:lvl w:ilvl="1" w:tplc="191CA1EA">
      <w:numFmt w:val="bullet"/>
      <w:lvlText w:val="•"/>
      <w:lvlJc w:val="left"/>
      <w:pPr>
        <w:ind w:left="1436" w:hanging="286"/>
      </w:pPr>
      <w:rPr>
        <w:rFonts w:hint="default"/>
        <w:lang w:val="tr-TR" w:eastAsia="tr-TR" w:bidi="tr-TR"/>
      </w:rPr>
    </w:lvl>
    <w:lvl w:ilvl="2" w:tplc="34DC57B6">
      <w:numFmt w:val="bullet"/>
      <w:lvlText w:val="•"/>
      <w:lvlJc w:val="left"/>
      <w:pPr>
        <w:ind w:left="2333" w:hanging="286"/>
      </w:pPr>
      <w:rPr>
        <w:rFonts w:hint="default"/>
        <w:lang w:val="tr-TR" w:eastAsia="tr-TR" w:bidi="tr-TR"/>
      </w:rPr>
    </w:lvl>
    <w:lvl w:ilvl="3" w:tplc="58DEACE2">
      <w:numFmt w:val="bullet"/>
      <w:lvlText w:val="•"/>
      <w:lvlJc w:val="left"/>
      <w:pPr>
        <w:ind w:left="3230" w:hanging="286"/>
      </w:pPr>
      <w:rPr>
        <w:rFonts w:hint="default"/>
        <w:lang w:val="tr-TR" w:eastAsia="tr-TR" w:bidi="tr-TR"/>
      </w:rPr>
    </w:lvl>
    <w:lvl w:ilvl="4" w:tplc="D4961024">
      <w:numFmt w:val="bullet"/>
      <w:lvlText w:val="•"/>
      <w:lvlJc w:val="left"/>
      <w:pPr>
        <w:ind w:left="4127" w:hanging="286"/>
      </w:pPr>
      <w:rPr>
        <w:rFonts w:hint="default"/>
        <w:lang w:val="tr-TR" w:eastAsia="tr-TR" w:bidi="tr-TR"/>
      </w:rPr>
    </w:lvl>
    <w:lvl w:ilvl="5" w:tplc="A7E45B40">
      <w:numFmt w:val="bullet"/>
      <w:lvlText w:val="•"/>
      <w:lvlJc w:val="left"/>
      <w:pPr>
        <w:ind w:left="5024" w:hanging="286"/>
      </w:pPr>
      <w:rPr>
        <w:rFonts w:hint="default"/>
        <w:lang w:val="tr-TR" w:eastAsia="tr-TR" w:bidi="tr-TR"/>
      </w:rPr>
    </w:lvl>
    <w:lvl w:ilvl="6" w:tplc="156A0A10">
      <w:numFmt w:val="bullet"/>
      <w:lvlText w:val="•"/>
      <w:lvlJc w:val="left"/>
      <w:pPr>
        <w:ind w:left="5921" w:hanging="286"/>
      </w:pPr>
      <w:rPr>
        <w:rFonts w:hint="default"/>
        <w:lang w:val="tr-TR" w:eastAsia="tr-TR" w:bidi="tr-TR"/>
      </w:rPr>
    </w:lvl>
    <w:lvl w:ilvl="7" w:tplc="64E64978">
      <w:numFmt w:val="bullet"/>
      <w:lvlText w:val="•"/>
      <w:lvlJc w:val="left"/>
      <w:pPr>
        <w:ind w:left="6818" w:hanging="286"/>
      </w:pPr>
      <w:rPr>
        <w:rFonts w:hint="default"/>
        <w:lang w:val="tr-TR" w:eastAsia="tr-TR" w:bidi="tr-TR"/>
      </w:rPr>
    </w:lvl>
    <w:lvl w:ilvl="8" w:tplc="D5D04DD0">
      <w:numFmt w:val="bullet"/>
      <w:lvlText w:val="•"/>
      <w:lvlJc w:val="left"/>
      <w:pPr>
        <w:ind w:left="7715" w:hanging="286"/>
      </w:pPr>
      <w:rPr>
        <w:rFonts w:hint="default"/>
        <w:lang w:val="tr-TR" w:eastAsia="tr-TR" w:bidi="tr-TR"/>
      </w:rPr>
    </w:lvl>
  </w:abstractNum>
  <w:abstractNum w:abstractNumId="1" w15:restartNumberingAfterBreak="0">
    <w:nsid w:val="407F010E"/>
    <w:multiLevelType w:val="hybridMultilevel"/>
    <w:tmpl w:val="625276DA"/>
    <w:lvl w:ilvl="0" w:tplc="2D8A54FA">
      <w:numFmt w:val="bullet"/>
      <w:lvlText w:val=""/>
      <w:lvlJc w:val="left"/>
      <w:pPr>
        <w:ind w:left="539" w:hanging="286"/>
      </w:pPr>
      <w:rPr>
        <w:rFonts w:ascii="Symbol" w:eastAsia="Symbol" w:hAnsi="Symbol" w:cs="Symbol" w:hint="default"/>
        <w:w w:val="100"/>
        <w:sz w:val="22"/>
        <w:szCs w:val="22"/>
        <w:lang w:val="tr-TR" w:eastAsia="tr-TR" w:bidi="tr-TR"/>
      </w:rPr>
    </w:lvl>
    <w:lvl w:ilvl="1" w:tplc="9084B0D4">
      <w:numFmt w:val="bullet"/>
      <w:lvlText w:val="•"/>
      <w:lvlJc w:val="left"/>
      <w:pPr>
        <w:ind w:left="1436" w:hanging="286"/>
      </w:pPr>
      <w:rPr>
        <w:rFonts w:hint="default"/>
        <w:lang w:val="tr-TR" w:eastAsia="tr-TR" w:bidi="tr-TR"/>
      </w:rPr>
    </w:lvl>
    <w:lvl w:ilvl="2" w:tplc="539E2784">
      <w:numFmt w:val="bullet"/>
      <w:lvlText w:val="•"/>
      <w:lvlJc w:val="left"/>
      <w:pPr>
        <w:ind w:left="2333" w:hanging="286"/>
      </w:pPr>
      <w:rPr>
        <w:rFonts w:hint="default"/>
        <w:lang w:val="tr-TR" w:eastAsia="tr-TR" w:bidi="tr-TR"/>
      </w:rPr>
    </w:lvl>
    <w:lvl w:ilvl="3" w:tplc="795AFB04">
      <w:numFmt w:val="bullet"/>
      <w:lvlText w:val="•"/>
      <w:lvlJc w:val="left"/>
      <w:pPr>
        <w:ind w:left="3230" w:hanging="286"/>
      </w:pPr>
      <w:rPr>
        <w:rFonts w:hint="default"/>
        <w:lang w:val="tr-TR" w:eastAsia="tr-TR" w:bidi="tr-TR"/>
      </w:rPr>
    </w:lvl>
    <w:lvl w:ilvl="4" w:tplc="81CE2A2E">
      <w:numFmt w:val="bullet"/>
      <w:lvlText w:val="•"/>
      <w:lvlJc w:val="left"/>
      <w:pPr>
        <w:ind w:left="4127" w:hanging="286"/>
      </w:pPr>
      <w:rPr>
        <w:rFonts w:hint="default"/>
        <w:lang w:val="tr-TR" w:eastAsia="tr-TR" w:bidi="tr-TR"/>
      </w:rPr>
    </w:lvl>
    <w:lvl w:ilvl="5" w:tplc="B33C9922">
      <w:numFmt w:val="bullet"/>
      <w:lvlText w:val="•"/>
      <w:lvlJc w:val="left"/>
      <w:pPr>
        <w:ind w:left="5024" w:hanging="286"/>
      </w:pPr>
      <w:rPr>
        <w:rFonts w:hint="default"/>
        <w:lang w:val="tr-TR" w:eastAsia="tr-TR" w:bidi="tr-TR"/>
      </w:rPr>
    </w:lvl>
    <w:lvl w:ilvl="6" w:tplc="3C469EEC">
      <w:numFmt w:val="bullet"/>
      <w:lvlText w:val="•"/>
      <w:lvlJc w:val="left"/>
      <w:pPr>
        <w:ind w:left="5921" w:hanging="286"/>
      </w:pPr>
      <w:rPr>
        <w:rFonts w:hint="default"/>
        <w:lang w:val="tr-TR" w:eastAsia="tr-TR" w:bidi="tr-TR"/>
      </w:rPr>
    </w:lvl>
    <w:lvl w:ilvl="7" w:tplc="68608D3E">
      <w:numFmt w:val="bullet"/>
      <w:lvlText w:val="•"/>
      <w:lvlJc w:val="left"/>
      <w:pPr>
        <w:ind w:left="6818" w:hanging="286"/>
      </w:pPr>
      <w:rPr>
        <w:rFonts w:hint="default"/>
        <w:lang w:val="tr-TR" w:eastAsia="tr-TR" w:bidi="tr-TR"/>
      </w:rPr>
    </w:lvl>
    <w:lvl w:ilvl="8" w:tplc="EA48645C">
      <w:numFmt w:val="bullet"/>
      <w:lvlText w:val="•"/>
      <w:lvlJc w:val="left"/>
      <w:pPr>
        <w:ind w:left="7715" w:hanging="286"/>
      </w:pPr>
      <w:rPr>
        <w:rFonts w:hint="default"/>
        <w:lang w:val="tr-TR" w:eastAsia="tr-TR" w:bidi="tr-TR"/>
      </w:rPr>
    </w:lvl>
  </w:abstractNum>
  <w:abstractNum w:abstractNumId="2"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6F4D46"/>
    <w:multiLevelType w:val="hybridMultilevel"/>
    <w:tmpl w:val="8902A290"/>
    <w:lvl w:ilvl="0" w:tplc="20C220AA">
      <w:numFmt w:val="bullet"/>
      <w:lvlText w:val=""/>
      <w:lvlJc w:val="left"/>
      <w:pPr>
        <w:ind w:left="539" w:hanging="286"/>
      </w:pPr>
      <w:rPr>
        <w:rFonts w:ascii="Symbol" w:eastAsia="Symbol" w:hAnsi="Symbol" w:cs="Symbol" w:hint="default"/>
        <w:w w:val="100"/>
        <w:sz w:val="22"/>
        <w:szCs w:val="22"/>
        <w:lang w:val="tr-TR" w:eastAsia="tr-TR" w:bidi="tr-TR"/>
      </w:rPr>
    </w:lvl>
    <w:lvl w:ilvl="1" w:tplc="5C1C1106">
      <w:numFmt w:val="bullet"/>
      <w:lvlText w:val="•"/>
      <w:lvlJc w:val="left"/>
      <w:pPr>
        <w:ind w:left="1436" w:hanging="286"/>
      </w:pPr>
      <w:rPr>
        <w:rFonts w:hint="default"/>
        <w:lang w:val="tr-TR" w:eastAsia="tr-TR" w:bidi="tr-TR"/>
      </w:rPr>
    </w:lvl>
    <w:lvl w:ilvl="2" w:tplc="66DC743E">
      <w:numFmt w:val="bullet"/>
      <w:lvlText w:val="•"/>
      <w:lvlJc w:val="left"/>
      <w:pPr>
        <w:ind w:left="2333" w:hanging="286"/>
      </w:pPr>
      <w:rPr>
        <w:rFonts w:hint="default"/>
        <w:lang w:val="tr-TR" w:eastAsia="tr-TR" w:bidi="tr-TR"/>
      </w:rPr>
    </w:lvl>
    <w:lvl w:ilvl="3" w:tplc="EFCAC436">
      <w:numFmt w:val="bullet"/>
      <w:lvlText w:val="•"/>
      <w:lvlJc w:val="left"/>
      <w:pPr>
        <w:ind w:left="3230" w:hanging="286"/>
      </w:pPr>
      <w:rPr>
        <w:rFonts w:hint="default"/>
        <w:lang w:val="tr-TR" w:eastAsia="tr-TR" w:bidi="tr-TR"/>
      </w:rPr>
    </w:lvl>
    <w:lvl w:ilvl="4" w:tplc="DAFA3B86">
      <w:numFmt w:val="bullet"/>
      <w:lvlText w:val="•"/>
      <w:lvlJc w:val="left"/>
      <w:pPr>
        <w:ind w:left="4127" w:hanging="286"/>
      </w:pPr>
      <w:rPr>
        <w:rFonts w:hint="default"/>
        <w:lang w:val="tr-TR" w:eastAsia="tr-TR" w:bidi="tr-TR"/>
      </w:rPr>
    </w:lvl>
    <w:lvl w:ilvl="5" w:tplc="E2AEDDBC">
      <w:numFmt w:val="bullet"/>
      <w:lvlText w:val="•"/>
      <w:lvlJc w:val="left"/>
      <w:pPr>
        <w:ind w:left="5024" w:hanging="286"/>
      </w:pPr>
      <w:rPr>
        <w:rFonts w:hint="default"/>
        <w:lang w:val="tr-TR" w:eastAsia="tr-TR" w:bidi="tr-TR"/>
      </w:rPr>
    </w:lvl>
    <w:lvl w:ilvl="6" w:tplc="0D16705A">
      <w:numFmt w:val="bullet"/>
      <w:lvlText w:val="•"/>
      <w:lvlJc w:val="left"/>
      <w:pPr>
        <w:ind w:left="5921" w:hanging="286"/>
      </w:pPr>
      <w:rPr>
        <w:rFonts w:hint="default"/>
        <w:lang w:val="tr-TR" w:eastAsia="tr-TR" w:bidi="tr-TR"/>
      </w:rPr>
    </w:lvl>
    <w:lvl w:ilvl="7" w:tplc="B4D877B0">
      <w:numFmt w:val="bullet"/>
      <w:lvlText w:val="•"/>
      <w:lvlJc w:val="left"/>
      <w:pPr>
        <w:ind w:left="6818" w:hanging="286"/>
      </w:pPr>
      <w:rPr>
        <w:rFonts w:hint="default"/>
        <w:lang w:val="tr-TR" w:eastAsia="tr-TR" w:bidi="tr-TR"/>
      </w:rPr>
    </w:lvl>
    <w:lvl w:ilvl="8" w:tplc="1BDE9736">
      <w:numFmt w:val="bullet"/>
      <w:lvlText w:val="•"/>
      <w:lvlJc w:val="left"/>
      <w:pPr>
        <w:ind w:left="7715" w:hanging="286"/>
      </w:pPr>
      <w:rPr>
        <w:rFonts w:hint="default"/>
        <w:lang w:val="tr-TR" w:eastAsia="tr-TR" w:bidi="tr-TR"/>
      </w:rPr>
    </w:lvl>
  </w:abstractNum>
  <w:num w:numId="1" w16cid:durableId="1769813437">
    <w:abstractNumId w:val="2"/>
  </w:num>
  <w:num w:numId="2" w16cid:durableId="1366784329">
    <w:abstractNumId w:val="0"/>
  </w:num>
  <w:num w:numId="3" w16cid:durableId="1167214379">
    <w:abstractNumId w:val="3"/>
  </w:num>
  <w:num w:numId="4" w16cid:durableId="81869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D7"/>
    <w:rsid w:val="0013285F"/>
    <w:rsid w:val="001A43A0"/>
    <w:rsid w:val="003802FB"/>
    <w:rsid w:val="005915D7"/>
    <w:rsid w:val="00753E73"/>
    <w:rsid w:val="0080540F"/>
    <w:rsid w:val="00A4089E"/>
    <w:rsid w:val="00AC1835"/>
    <w:rsid w:val="00E67143"/>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80540F"/>
    <w:pPr>
      <w:spacing w:before="6"/>
    </w:pPr>
    <w:rPr>
      <w:rFonts w:ascii="Cambria" w:eastAsia="Cambria" w:hAnsi="Cambria" w:cs="Cambria"/>
    </w:rPr>
  </w:style>
  <w:style w:type="character" w:customStyle="1" w:styleId="GvdeMetniChar">
    <w:name w:val="Gövde Metni Char"/>
    <w:basedOn w:val="VarsaylanParagrafYazTipi"/>
    <w:link w:val="GvdeMetni"/>
    <w:uiPriority w:val="1"/>
    <w:rsid w:val="0080540F"/>
    <w:rPr>
      <w:rFonts w:ascii="Cambria" w:eastAsia="Cambria" w:hAnsi="Cambria" w:cs="Cambr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5091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Ekrem Tunca</cp:lastModifiedBy>
  <cp:revision>2</cp:revision>
  <dcterms:created xsi:type="dcterms:W3CDTF">2025-11-11T12:12:00Z</dcterms:created>
  <dcterms:modified xsi:type="dcterms:W3CDTF">2025-11-11T12:12:00Z</dcterms:modified>
</cp:coreProperties>
</file>